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5B8EC" w14:textId="77777777" w:rsidR="0075378C" w:rsidRDefault="00576F04" w:rsidP="00895689">
      <w:pPr>
        <w:jc w:val="center"/>
        <w:rPr>
          <w:b/>
          <w:sz w:val="40"/>
          <w:szCs w:val="40"/>
        </w:rPr>
      </w:pPr>
      <w:r>
        <w:rPr>
          <w:b/>
          <w:noProof/>
          <w:sz w:val="40"/>
          <w:szCs w:val="40"/>
        </w:rPr>
        <w:drawing>
          <wp:inline distT="114300" distB="114300" distL="114300" distR="114300" wp14:anchorId="2CC7C4B4" wp14:editId="06D207E8">
            <wp:extent cx="8903447" cy="5994400"/>
            <wp:effectExtent l="0" t="0" r="0"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8903447" cy="5994400"/>
                    </a:xfrm>
                    <a:prstGeom prst="rect">
                      <a:avLst/>
                    </a:prstGeom>
                    <a:ln/>
                  </pic:spPr>
                </pic:pic>
              </a:graphicData>
            </a:graphic>
          </wp:inline>
        </w:drawing>
      </w:r>
    </w:p>
    <w:p w14:paraId="40841D23" w14:textId="77777777" w:rsidR="0075378C" w:rsidRPr="00871379" w:rsidRDefault="0075378C">
      <w:pPr>
        <w:rPr>
          <w:b/>
          <w:sz w:val="22"/>
          <w:szCs w:val="22"/>
        </w:rPr>
      </w:pPr>
    </w:p>
    <w:tbl>
      <w:tblPr>
        <w:tblStyle w:val="a"/>
        <w:tblW w:w="143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90"/>
      </w:tblGrid>
      <w:tr w:rsidR="0075378C" w14:paraId="727A2C80" w14:textId="77777777">
        <w:trPr>
          <w:trHeight w:val="1280"/>
          <w:jc w:val="center"/>
        </w:trPr>
        <w:tc>
          <w:tcPr>
            <w:tcW w:w="14390" w:type="dxa"/>
            <w:tcBorders>
              <w:top w:val="single" w:sz="4" w:space="0" w:color="000000"/>
              <w:left w:val="single" w:sz="4" w:space="0" w:color="000000"/>
              <w:bottom w:val="single" w:sz="4" w:space="0" w:color="000000"/>
            </w:tcBorders>
            <w:shd w:val="clear" w:color="auto" w:fill="B4A7D6"/>
            <w:tcMar>
              <w:top w:w="0" w:type="dxa"/>
              <w:left w:w="115" w:type="dxa"/>
              <w:bottom w:w="0" w:type="dxa"/>
              <w:right w:w="115" w:type="dxa"/>
            </w:tcMar>
            <w:vAlign w:val="center"/>
          </w:tcPr>
          <w:p w14:paraId="275E94AB" w14:textId="77777777" w:rsidR="0075378C" w:rsidRDefault="00576F04">
            <w:pPr>
              <w:widowControl w:val="0"/>
              <w:spacing w:line="276" w:lineRule="auto"/>
              <w:jc w:val="center"/>
              <w:rPr>
                <w:rFonts w:ascii="Calibri" w:eastAsia="Calibri" w:hAnsi="Calibri" w:cs="Calibri"/>
                <w:b/>
                <w:sz w:val="40"/>
                <w:szCs w:val="40"/>
              </w:rPr>
            </w:pPr>
            <w:r>
              <w:rPr>
                <w:rFonts w:ascii="Calibri" w:eastAsia="Calibri" w:hAnsi="Calibri" w:cs="Calibri"/>
                <w:b/>
                <w:sz w:val="40"/>
                <w:szCs w:val="40"/>
              </w:rPr>
              <w:t>Lesson Planning Guide</w:t>
            </w:r>
          </w:p>
        </w:tc>
      </w:tr>
      <w:tr w:rsidR="0075378C" w14:paraId="22017093" w14:textId="77777777">
        <w:trPr>
          <w:trHeight w:val="360"/>
          <w:jc w:val="center"/>
        </w:trPr>
        <w:tc>
          <w:tcPr>
            <w:tcW w:w="143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540A162C" w14:textId="77777777" w:rsidR="0075378C" w:rsidRDefault="00576F04">
            <w:pPr>
              <w:rPr>
                <w:rFonts w:ascii="Calibri" w:eastAsia="Calibri" w:hAnsi="Calibri" w:cs="Calibri"/>
                <w:b/>
                <w:sz w:val="22"/>
                <w:szCs w:val="22"/>
              </w:rPr>
            </w:pPr>
            <w:r>
              <w:rPr>
                <w:rFonts w:ascii="Calibri" w:eastAsia="Calibri" w:hAnsi="Calibri" w:cs="Calibri"/>
                <w:b/>
                <w:sz w:val="22"/>
                <w:szCs w:val="22"/>
              </w:rPr>
              <w:t>Develop Lesson Plans for Instruction</w:t>
            </w:r>
          </w:p>
        </w:tc>
      </w:tr>
      <w:tr w:rsidR="0075378C" w14:paraId="65A6E8CC" w14:textId="77777777">
        <w:trPr>
          <w:trHeight w:val="260"/>
          <w:jc w:val="center"/>
        </w:trPr>
        <w:tc>
          <w:tcPr>
            <w:tcW w:w="143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488208" w14:textId="50CEFF23" w:rsidR="0075378C" w:rsidRDefault="00F76A6E">
            <w:pPr>
              <w:rPr>
                <w:rFonts w:ascii="Calibri" w:eastAsia="Calibri" w:hAnsi="Calibri" w:cs="Calibri"/>
                <w:sz w:val="22"/>
                <w:szCs w:val="22"/>
              </w:rPr>
            </w:pPr>
            <w:r>
              <w:rPr>
                <w:rFonts w:ascii="Calibri" w:eastAsia="Calibri" w:hAnsi="Calibri" w:cs="Calibri"/>
                <w:sz w:val="22"/>
                <w:szCs w:val="22"/>
              </w:rPr>
              <w:t>Steps in developing</w:t>
            </w:r>
            <w:r w:rsidR="00576F04">
              <w:rPr>
                <w:rFonts w:ascii="Calibri" w:eastAsia="Calibri" w:hAnsi="Calibri" w:cs="Calibri"/>
                <w:sz w:val="22"/>
                <w:szCs w:val="22"/>
              </w:rPr>
              <w:t xml:space="preserve"> </w:t>
            </w:r>
            <w:hyperlink r:id="rId8">
              <w:r w:rsidR="00576F04">
                <w:rPr>
                  <w:rFonts w:ascii="Calibri" w:eastAsia="Calibri" w:hAnsi="Calibri" w:cs="Calibri"/>
                  <w:color w:val="0000FF"/>
                  <w:sz w:val="22"/>
                  <w:szCs w:val="22"/>
                </w:rPr>
                <w:t>NGSS</w:t>
              </w:r>
            </w:hyperlink>
            <w:r w:rsidR="00576F04">
              <w:rPr>
                <w:rFonts w:ascii="Calibri" w:eastAsia="Calibri" w:hAnsi="Calibri" w:cs="Calibri"/>
                <w:sz w:val="22"/>
                <w:szCs w:val="22"/>
              </w:rPr>
              <w:t>-/standards-aligned</w:t>
            </w:r>
            <w:r w:rsidR="00C91DE7">
              <w:rPr>
                <w:rFonts w:ascii="Calibri" w:eastAsia="Calibri" w:hAnsi="Calibri" w:cs="Calibri"/>
                <w:sz w:val="22"/>
                <w:szCs w:val="22"/>
              </w:rPr>
              <w:t>, phenomenon-based</w:t>
            </w:r>
            <w:r w:rsidR="00576F04">
              <w:rPr>
                <w:rFonts w:ascii="Calibri" w:eastAsia="Calibri" w:hAnsi="Calibri" w:cs="Calibri"/>
                <w:sz w:val="22"/>
                <w:szCs w:val="22"/>
              </w:rPr>
              <w:t xml:space="preserve"> lessons that are guided by the </w:t>
            </w:r>
            <w:hyperlink r:id="rId9">
              <w:r w:rsidR="00576F04">
                <w:rPr>
                  <w:rFonts w:ascii="Calibri" w:eastAsia="Calibri" w:hAnsi="Calibri" w:cs="Calibri"/>
                  <w:color w:val="0000FF"/>
                  <w:sz w:val="22"/>
                  <w:szCs w:val="22"/>
                </w:rPr>
                <w:t>5Es instructional model</w:t>
              </w:r>
            </w:hyperlink>
            <w:r w:rsidR="00576F04">
              <w:rPr>
                <w:rFonts w:ascii="Calibri" w:eastAsia="Calibri" w:hAnsi="Calibri" w:cs="Calibri"/>
                <w:sz w:val="22"/>
                <w:szCs w:val="22"/>
              </w:rPr>
              <w:t>:</w:t>
            </w:r>
          </w:p>
          <w:p w14:paraId="74B14372" w14:textId="18C7150B" w:rsidR="0075378C" w:rsidRDefault="008447B4">
            <w:pPr>
              <w:numPr>
                <w:ilvl w:val="0"/>
                <w:numId w:val="2"/>
              </w:numPr>
              <w:rPr>
                <w:sz w:val="22"/>
                <w:szCs w:val="22"/>
              </w:rPr>
            </w:pPr>
            <w:r>
              <w:rPr>
                <w:rFonts w:ascii="Calibri" w:eastAsia="Calibri" w:hAnsi="Calibri" w:cs="Calibri"/>
                <w:sz w:val="22"/>
                <w:szCs w:val="22"/>
              </w:rPr>
              <w:t xml:space="preserve">Complete </w:t>
            </w:r>
            <w:r w:rsidR="00576F04">
              <w:rPr>
                <w:rFonts w:ascii="Calibri" w:eastAsia="Calibri" w:hAnsi="Calibri" w:cs="Calibri"/>
                <w:sz w:val="22"/>
                <w:szCs w:val="22"/>
              </w:rPr>
              <w:t>the Lesson Pla</w:t>
            </w:r>
            <w:r w:rsidR="002113B0">
              <w:rPr>
                <w:rFonts w:ascii="Calibri" w:eastAsia="Calibri" w:hAnsi="Calibri" w:cs="Calibri"/>
                <w:sz w:val="22"/>
                <w:szCs w:val="22"/>
              </w:rPr>
              <w:t>n Overview (Part A) to guide development of lesson plans</w:t>
            </w:r>
            <w:r w:rsidR="00576F04">
              <w:rPr>
                <w:rFonts w:ascii="Calibri" w:eastAsia="Calibri" w:hAnsi="Calibri" w:cs="Calibri"/>
                <w:sz w:val="22"/>
                <w:szCs w:val="22"/>
              </w:rPr>
              <w:t>.</w:t>
            </w:r>
          </w:p>
          <w:p w14:paraId="4F7564C0" w14:textId="1864FA95" w:rsidR="0075378C" w:rsidRDefault="00576F04">
            <w:pPr>
              <w:numPr>
                <w:ilvl w:val="0"/>
                <w:numId w:val="2"/>
              </w:numPr>
              <w:rPr>
                <w:sz w:val="22"/>
                <w:szCs w:val="22"/>
              </w:rPr>
            </w:pPr>
            <w:r>
              <w:rPr>
                <w:rFonts w:ascii="Calibri" w:eastAsia="Calibri" w:hAnsi="Calibri" w:cs="Calibri"/>
                <w:sz w:val="22"/>
                <w:szCs w:val="22"/>
              </w:rPr>
              <w:t>Use the Lesson Plan Template (Part B) t</w:t>
            </w:r>
            <w:r w:rsidR="002113B0">
              <w:rPr>
                <w:rFonts w:ascii="Calibri" w:eastAsia="Calibri" w:hAnsi="Calibri" w:cs="Calibri"/>
                <w:sz w:val="22"/>
                <w:szCs w:val="22"/>
              </w:rPr>
              <w:t>o create detailed lesson plans</w:t>
            </w:r>
            <w:r>
              <w:rPr>
                <w:rFonts w:ascii="Calibri" w:eastAsia="Calibri" w:hAnsi="Calibri" w:cs="Calibri"/>
                <w:sz w:val="22"/>
                <w:szCs w:val="22"/>
              </w:rPr>
              <w:t>.</w:t>
            </w:r>
          </w:p>
        </w:tc>
      </w:tr>
    </w:tbl>
    <w:p w14:paraId="4F3DCC26" w14:textId="77777777" w:rsidR="0075378C" w:rsidRDefault="0075378C">
      <w:pPr>
        <w:rPr>
          <w:b/>
        </w:rPr>
      </w:pPr>
    </w:p>
    <w:tbl>
      <w:tblPr>
        <w:tblStyle w:val="a0"/>
        <w:tblW w:w="143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0"/>
        <w:gridCol w:w="1919"/>
        <w:gridCol w:w="4799"/>
        <w:gridCol w:w="4800"/>
      </w:tblGrid>
      <w:tr w:rsidR="0075378C" w14:paraId="7589C8D6" w14:textId="77777777">
        <w:trPr>
          <w:trHeight w:val="720"/>
          <w:jc w:val="center"/>
        </w:trPr>
        <w:tc>
          <w:tcPr>
            <w:tcW w:w="2880" w:type="dxa"/>
            <w:tcBorders>
              <w:top w:val="single" w:sz="4" w:space="0" w:color="000000"/>
              <w:left w:val="single" w:sz="4" w:space="0" w:color="000000"/>
              <w:bottom w:val="single" w:sz="4" w:space="0" w:color="000000"/>
            </w:tcBorders>
            <w:shd w:val="clear" w:color="auto" w:fill="B4A7D6"/>
            <w:tcMar>
              <w:top w:w="0" w:type="dxa"/>
              <w:left w:w="115" w:type="dxa"/>
              <w:bottom w:w="0" w:type="dxa"/>
              <w:right w:w="115" w:type="dxa"/>
            </w:tcMar>
            <w:vAlign w:val="center"/>
          </w:tcPr>
          <w:p w14:paraId="10CDB92E" w14:textId="77777777" w:rsidR="0075378C" w:rsidRDefault="00576F04">
            <w:pPr>
              <w:jc w:val="center"/>
            </w:pPr>
            <w:r>
              <w:rPr>
                <w:noProof/>
              </w:rPr>
              <w:drawing>
                <wp:inline distT="0" distB="0" distL="0" distR="0" wp14:anchorId="428612F1" wp14:editId="2C918237">
                  <wp:extent cx="611337" cy="655003"/>
                  <wp:effectExtent l="0" t="0" r="0" b="0"/>
                  <wp:docPr id="3" name="image2.jpg" descr="https://lh4.googleusercontent.com/3nF12fEN5h5hgtv4ZofuvibTcwtHVJ_NWtFhMVgHDmo2KU1R-JQY3ndc2Eo8Bc9pXdnqo8Erfx-JMqcT-KaHxMnFOfqsxBUKLF28abqNdDstymCGzJ6SlLhYSu-KzuetFn1Mts6_yLg"/>
                  <wp:cNvGraphicFramePr/>
                  <a:graphic xmlns:a="http://schemas.openxmlformats.org/drawingml/2006/main">
                    <a:graphicData uri="http://schemas.openxmlformats.org/drawingml/2006/picture">
                      <pic:pic xmlns:pic="http://schemas.openxmlformats.org/drawingml/2006/picture">
                        <pic:nvPicPr>
                          <pic:cNvPr id="0" name="image2.jpg" descr="https://lh4.googleusercontent.com/3nF12fEN5h5hgtv4ZofuvibTcwtHVJ_NWtFhMVgHDmo2KU1R-JQY3ndc2Eo8Bc9pXdnqo8Erfx-JMqcT-KaHxMnFOfqsxBUKLF28abqNdDstymCGzJ6SlLhYSu-KzuetFn1Mts6_yLg"/>
                          <pic:cNvPicPr preferRelativeResize="0"/>
                        </pic:nvPicPr>
                        <pic:blipFill>
                          <a:blip r:embed="rId10"/>
                          <a:srcRect/>
                          <a:stretch>
                            <a:fillRect/>
                          </a:stretch>
                        </pic:blipFill>
                        <pic:spPr>
                          <a:xfrm>
                            <a:off x="0" y="0"/>
                            <a:ext cx="611337" cy="655003"/>
                          </a:xfrm>
                          <a:prstGeom prst="rect">
                            <a:avLst/>
                          </a:prstGeom>
                          <a:ln/>
                        </pic:spPr>
                      </pic:pic>
                    </a:graphicData>
                  </a:graphic>
                </wp:inline>
              </w:drawing>
            </w:r>
          </w:p>
        </w:tc>
        <w:tc>
          <w:tcPr>
            <w:tcW w:w="11518" w:type="dxa"/>
            <w:gridSpan w:val="3"/>
            <w:tcBorders>
              <w:top w:val="single" w:sz="4" w:space="0" w:color="000000"/>
              <w:left w:val="single" w:sz="4" w:space="0" w:color="000000"/>
              <w:bottom w:val="single" w:sz="4" w:space="0" w:color="000000"/>
              <w:right w:val="single" w:sz="4" w:space="0" w:color="000000"/>
            </w:tcBorders>
            <w:shd w:val="clear" w:color="auto" w:fill="B4A7D6"/>
            <w:tcMar>
              <w:top w:w="0" w:type="dxa"/>
              <w:left w:w="115" w:type="dxa"/>
              <w:bottom w:w="0" w:type="dxa"/>
              <w:right w:w="115" w:type="dxa"/>
            </w:tcMar>
            <w:vAlign w:val="center"/>
          </w:tcPr>
          <w:p w14:paraId="3F45D85A" w14:textId="77777777" w:rsidR="0075378C" w:rsidRDefault="00576F04">
            <w:pPr>
              <w:widowControl w:val="0"/>
              <w:spacing w:line="276" w:lineRule="auto"/>
              <w:jc w:val="center"/>
              <w:rPr>
                <w:rFonts w:ascii="Calibri" w:eastAsia="Calibri" w:hAnsi="Calibri" w:cs="Calibri"/>
                <w:b/>
                <w:sz w:val="36"/>
                <w:szCs w:val="36"/>
              </w:rPr>
            </w:pPr>
            <w:r>
              <w:rPr>
                <w:rFonts w:ascii="Calibri" w:eastAsia="Calibri" w:hAnsi="Calibri" w:cs="Calibri"/>
                <w:b/>
                <w:sz w:val="36"/>
                <w:szCs w:val="36"/>
              </w:rPr>
              <w:t>Lesson Overview Template (Part A)</w:t>
            </w:r>
          </w:p>
        </w:tc>
      </w:tr>
      <w:tr w:rsidR="0075378C" w14:paraId="77823C9B" w14:textId="77777777">
        <w:trPr>
          <w:trHeight w:val="360"/>
          <w:jc w:val="center"/>
        </w:trPr>
        <w:tc>
          <w:tcPr>
            <w:tcW w:w="14398" w:type="dxa"/>
            <w:gridSpan w:val="4"/>
            <w:shd w:val="clear" w:color="auto" w:fill="F2F2F2"/>
            <w:tcMar>
              <w:top w:w="0" w:type="dxa"/>
              <w:left w:w="115" w:type="dxa"/>
              <w:bottom w:w="0" w:type="dxa"/>
              <w:right w:w="115" w:type="dxa"/>
            </w:tcMar>
          </w:tcPr>
          <w:p w14:paraId="41EAB945" w14:textId="77777777" w:rsidR="0075378C" w:rsidRDefault="00576F04">
            <w:pPr>
              <w:rPr>
                <w:rFonts w:ascii="Calibri" w:eastAsia="Calibri" w:hAnsi="Calibri" w:cs="Calibri"/>
                <w:b/>
                <w:sz w:val="22"/>
                <w:szCs w:val="22"/>
              </w:rPr>
            </w:pPr>
            <w:r>
              <w:rPr>
                <w:rFonts w:ascii="Calibri" w:eastAsia="Calibri" w:hAnsi="Calibri" w:cs="Calibri"/>
                <w:b/>
                <w:sz w:val="22"/>
                <w:szCs w:val="22"/>
              </w:rPr>
              <w:t xml:space="preserve">1.a </w:t>
            </w:r>
            <w:r w:rsidR="008370C8">
              <w:rPr>
                <w:rFonts w:ascii="Calibri" w:eastAsia="Calibri" w:hAnsi="Calibri" w:cs="Calibri"/>
                <w:b/>
                <w:sz w:val="22"/>
                <w:szCs w:val="22"/>
              </w:rPr>
              <w:t xml:space="preserve">Select grade level NGSS </w:t>
            </w:r>
            <w:hyperlink r:id="rId11" w:history="1">
              <w:r w:rsidR="008370C8" w:rsidRPr="00CA045D">
                <w:rPr>
                  <w:rStyle w:val="Hyperlink"/>
                  <w:rFonts w:ascii="Calibri" w:eastAsia="Calibri" w:hAnsi="Calibri" w:cs="Calibri"/>
                  <w:b/>
                  <w:sz w:val="22"/>
                  <w:szCs w:val="22"/>
                  <w:u w:val="none"/>
                </w:rPr>
                <w:t>Performance Expectations</w:t>
              </w:r>
            </w:hyperlink>
            <w:r w:rsidR="008370C8">
              <w:rPr>
                <w:rFonts w:ascii="Calibri" w:eastAsia="Calibri" w:hAnsi="Calibri" w:cs="Calibri"/>
                <w:b/>
                <w:sz w:val="22"/>
                <w:szCs w:val="22"/>
              </w:rPr>
              <w:t xml:space="preserve"> (PEs) or </w:t>
            </w:r>
            <w:hyperlink r:id="rId12" w:history="1">
              <w:r w:rsidR="008370C8" w:rsidRPr="00CA045D">
                <w:rPr>
                  <w:rStyle w:val="Hyperlink"/>
                  <w:rFonts w:ascii="Calibri" w:eastAsia="Calibri" w:hAnsi="Calibri" w:cs="Calibri"/>
                  <w:b/>
                  <w:sz w:val="22"/>
                  <w:szCs w:val="22"/>
                  <w:u w:val="none"/>
                </w:rPr>
                <w:t>Topics</w:t>
              </w:r>
            </w:hyperlink>
            <w:r w:rsidR="008370C8">
              <w:rPr>
                <w:rFonts w:ascii="Calibri" w:eastAsia="Calibri" w:hAnsi="Calibri" w:cs="Calibri"/>
                <w:b/>
                <w:sz w:val="22"/>
                <w:szCs w:val="22"/>
              </w:rPr>
              <w:t xml:space="preserve">, or district/state standards </w:t>
            </w:r>
            <w:r>
              <w:rPr>
                <w:rFonts w:ascii="Calibri" w:eastAsia="Calibri" w:hAnsi="Calibri" w:cs="Calibri"/>
                <w:b/>
                <w:sz w:val="22"/>
                <w:szCs w:val="22"/>
              </w:rPr>
              <w:t xml:space="preserve">that </w:t>
            </w:r>
            <w:r w:rsidR="00E10BF8">
              <w:rPr>
                <w:rFonts w:ascii="Calibri" w:eastAsia="Calibri" w:hAnsi="Calibri" w:cs="Calibri"/>
                <w:b/>
                <w:sz w:val="22"/>
                <w:szCs w:val="22"/>
              </w:rPr>
              <w:t>support</w:t>
            </w:r>
            <w:r>
              <w:rPr>
                <w:rFonts w:ascii="Calibri" w:eastAsia="Calibri" w:hAnsi="Calibri" w:cs="Calibri"/>
                <w:b/>
                <w:sz w:val="22"/>
                <w:szCs w:val="22"/>
              </w:rPr>
              <w:t xml:space="preserve"> lesson-based student learning goals.</w:t>
            </w:r>
          </w:p>
          <w:p w14:paraId="64D26BE6" w14:textId="77777777" w:rsidR="0075378C" w:rsidRDefault="00576F04">
            <w:pPr>
              <w:rPr>
                <w:rFonts w:ascii="Calibri" w:eastAsia="Calibri" w:hAnsi="Calibri" w:cs="Calibri"/>
                <w:sz w:val="22"/>
                <w:szCs w:val="22"/>
              </w:rPr>
            </w:pPr>
            <w:r>
              <w:rPr>
                <w:rFonts w:ascii="Calibri" w:eastAsia="Calibri" w:hAnsi="Calibri" w:cs="Calibri"/>
                <w:sz w:val="22"/>
                <w:szCs w:val="22"/>
              </w:rPr>
              <w:t xml:space="preserve">For NGSS, PE color coding reflects its 3-dimensional learning components. Search the </w:t>
            </w:r>
            <w:hyperlink r:id="rId13">
              <w:r>
                <w:rPr>
                  <w:rFonts w:ascii="Calibri" w:eastAsia="Calibri" w:hAnsi="Calibri" w:cs="Calibri"/>
                  <w:color w:val="0000FF"/>
                  <w:sz w:val="22"/>
                  <w:szCs w:val="22"/>
                </w:rPr>
                <w:t>Evidence Statements</w:t>
              </w:r>
            </w:hyperlink>
            <w:r>
              <w:rPr>
                <w:rFonts w:ascii="Calibri" w:eastAsia="Calibri" w:hAnsi="Calibri" w:cs="Calibri"/>
                <w:color w:val="0000FF"/>
                <w:sz w:val="22"/>
                <w:szCs w:val="22"/>
              </w:rPr>
              <w:t xml:space="preserve"> </w:t>
            </w:r>
            <w:r>
              <w:rPr>
                <w:rFonts w:ascii="Calibri" w:eastAsia="Calibri" w:hAnsi="Calibri" w:cs="Calibri"/>
                <w:sz w:val="22"/>
                <w:szCs w:val="22"/>
              </w:rPr>
              <w:t>for details on what students should know and do.</w:t>
            </w:r>
          </w:p>
        </w:tc>
      </w:tr>
      <w:tr w:rsidR="0075378C" w14:paraId="13F7896E" w14:textId="77777777" w:rsidTr="00871379">
        <w:trPr>
          <w:trHeight w:val="1152"/>
          <w:jc w:val="center"/>
        </w:trPr>
        <w:tc>
          <w:tcPr>
            <w:tcW w:w="14398" w:type="dxa"/>
            <w:gridSpan w:val="4"/>
            <w:tcBorders>
              <w:bottom w:val="single" w:sz="4" w:space="0" w:color="000000"/>
            </w:tcBorders>
            <w:shd w:val="clear" w:color="auto" w:fill="auto"/>
            <w:tcMar>
              <w:top w:w="0" w:type="dxa"/>
              <w:left w:w="115" w:type="dxa"/>
              <w:bottom w:w="0" w:type="dxa"/>
              <w:right w:w="115" w:type="dxa"/>
            </w:tcMar>
          </w:tcPr>
          <w:p w14:paraId="5F0A5204" w14:textId="769044A8" w:rsidR="00036B75" w:rsidRDefault="00036B75" w:rsidP="00CA7FC5">
            <w:pPr>
              <w:autoSpaceDE w:val="0"/>
              <w:autoSpaceDN w:val="0"/>
              <w:adjustRightInd w:val="0"/>
              <w:rPr>
                <w:rFonts w:ascii="Tahoma" w:hAnsi="Tahoma" w:cs="Tahoma"/>
                <w:b/>
                <w:bCs/>
                <w:sz w:val="18"/>
                <w:szCs w:val="18"/>
              </w:rPr>
            </w:pPr>
            <w:r>
              <w:rPr>
                <w:rFonts w:ascii="Tahoma" w:hAnsi="Tahoma" w:cs="Tahoma"/>
                <w:b/>
                <w:bCs/>
                <w:sz w:val="18"/>
                <w:szCs w:val="18"/>
              </w:rPr>
              <w:t>High School 9-12</w:t>
            </w:r>
          </w:p>
          <w:p w14:paraId="17A6E056" w14:textId="77777777" w:rsidR="00036B75" w:rsidRDefault="00036B75" w:rsidP="00CA7FC5">
            <w:pPr>
              <w:autoSpaceDE w:val="0"/>
              <w:autoSpaceDN w:val="0"/>
              <w:adjustRightInd w:val="0"/>
              <w:rPr>
                <w:rFonts w:ascii="Tahoma" w:hAnsi="Tahoma" w:cs="Tahoma"/>
                <w:b/>
                <w:bCs/>
                <w:sz w:val="18"/>
                <w:szCs w:val="18"/>
              </w:rPr>
            </w:pPr>
          </w:p>
          <w:p w14:paraId="030048B3" w14:textId="65E360ED" w:rsidR="00CA7FC5" w:rsidRDefault="00CA7FC5" w:rsidP="00CA7FC5">
            <w:pPr>
              <w:autoSpaceDE w:val="0"/>
              <w:autoSpaceDN w:val="0"/>
              <w:adjustRightInd w:val="0"/>
              <w:rPr>
                <w:rFonts w:ascii="Tahoma" w:hAnsi="Tahoma" w:cs="Tahoma"/>
                <w:b/>
                <w:bCs/>
                <w:sz w:val="18"/>
                <w:szCs w:val="18"/>
              </w:rPr>
            </w:pPr>
            <w:r>
              <w:rPr>
                <w:rFonts w:ascii="Tahoma" w:hAnsi="Tahoma" w:cs="Tahoma"/>
                <w:b/>
                <w:bCs/>
                <w:sz w:val="18"/>
                <w:szCs w:val="18"/>
              </w:rPr>
              <w:t>HS-PS2-1. Analyze data to support the claim that Newton’s second law of motion describes the mathematical relationship</w:t>
            </w:r>
          </w:p>
          <w:p w14:paraId="57430DC3" w14:textId="770715FC" w:rsidR="00CA7FC5" w:rsidRDefault="00CA7FC5" w:rsidP="00CA7FC5">
            <w:pPr>
              <w:autoSpaceDE w:val="0"/>
              <w:autoSpaceDN w:val="0"/>
              <w:adjustRightInd w:val="0"/>
              <w:rPr>
                <w:rFonts w:ascii="Tahoma" w:hAnsi="Tahoma" w:cs="Tahoma"/>
                <w:color w:val="C10000"/>
                <w:sz w:val="14"/>
                <w:szCs w:val="14"/>
              </w:rPr>
            </w:pPr>
            <w:r>
              <w:rPr>
                <w:rFonts w:ascii="Tahoma" w:hAnsi="Tahoma" w:cs="Tahoma"/>
                <w:b/>
                <w:bCs/>
                <w:sz w:val="18"/>
                <w:szCs w:val="18"/>
              </w:rPr>
              <w:t xml:space="preserve">among the net force on a macroscopic object, its mass, and its acceleration. </w:t>
            </w:r>
          </w:p>
          <w:p w14:paraId="5A5BEF48" w14:textId="29C7C2DC" w:rsidR="0075378C" w:rsidRPr="00CA7FC5" w:rsidRDefault="0075378C" w:rsidP="00CA7FC5">
            <w:pPr>
              <w:autoSpaceDE w:val="0"/>
              <w:autoSpaceDN w:val="0"/>
              <w:adjustRightInd w:val="0"/>
              <w:rPr>
                <w:rFonts w:ascii="Tahoma" w:hAnsi="Tahoma" w:cs="Tahoma"/>
                <w:b/>
                <w:bCs/>
                <w:sz w:val="18"/>
                <w:szCs w:val="18"/>
              </w:rPr>
            </w:pPr>
          </w:p>
        </w:tc>
      </w:tr>
      <w:tr w:rsidR="0075378C" w14:paraId="427BD876" w14:textId="77777777">
        <w:trPr>
          <w:trHeight w:val="360"/>
          <w:jc w:val="center"/>
        </w:trPr>
        <w:tc>
          <w:tcPr>
            <w:tcW w:w="14398"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1A60067F" w14:textId="77777777" w:rsidR="0075378C" w:rsidRDefault="00576F04">
            <w:pPr>
              <w:rPr>
                <w:rFonts w:ascii="Calibri" w:eastAsia="Calibri" w:hAnsi="Calibri" w:cs="Calibri"/>
                <w:b/>
                <w:sz w:val="22"/>
                <w:szCs w:val="22"/>
              </w:rPr>
            </w:pPr>
            <w:r>
              <w:rPr>
                <w:rFonts w:ascii="Calibri" w:eastAsia="Calibri" w:hAnsi="Calibri" w:cs="Calibri"/>
                <w:b/>
                <w:sz w:val="22"/>
                <w:szCs w:val="22"/>
              </w:rPr>
              <w:t>1.b</w:t>
            </w:r>
            <w:r w:rsidR="008370C8">
              <w:rPr>
                <w:rFonts w:ascii="Calibri" w:eastAsia="Calibri" w:hAnsi="Calibri" w:cs="Calibri"/>
                <w:b/>
                <w:sz w:val="22"/>
                <w:szCs w:val="22"/>
              </w:rPr>
              <w:t xml:space="preserve"> </w:t>
            </w:r>
            <w:r>
              <w:rPr>
                <w:rFonts w:ascii="Calibri" w:eastAsia="Calibri" w:hAnsi="Calibri" w:cs="Calibri"/>
                <w:b/>
                <w:sz w:val="22"/>
                <w:szCs w:val="22"/>
              </w:rPr>
              <w:t xml:space="preserve">Identify </w:t>
            </w:r>
            <w:r w:rsidR="00895689">
              <w:rPr>
                <w:rFonts w:ascii="Calibri" w:eastAsia="Calibri" w:hAnsi="Calibri" w:cs="Calibri"/>
                <w:b/>
                <w:sz w:val="22"/>
                <w:szCs w:val="22"/>
              </w:rPr>
              <w:t xml:space="preserve">a </w:t>
            </w:r>
            <w:r>
              <w:rPr>
                <w:rFonts w:ascii="Calibri" w:eastAsia="Calibri" w:hAnsi="Calibri" w:cs="Calibri"/>
                <w:b/>
                <w:sz w:val="22"/>
                <w:szCs w:val="22"/>
              </w:rPr>
              <w:t xml:space="preserve">lesson-based </w:t>
            </w:r>
            <w:hyperlink r:id="rId14">
              <w:r>
                <w:rPr>
                  <w:rFonts w:ascii="Calibri" w:eastAsia="Calibri" w:hAnsi="Calibri" w:cs="Calibri"/>
                  <w:b/>
                  <w:color w:val="0000FF"/>
                  <w:sz w:val="22"/>
                  <w:szCs w:val="22"/>
                </w:rPr>
                <w:t>anchoring phenomenon</w:t>
              </w:r>
            </w:hyperlink>
            <w:r>
              <w:rPr>
                <w:rFonts w:ascii="Calibri" w:eastAsia="Calibri" w:hAnsi="Calibri" w:cs="Calibri"/>
                <w:b/>
                <w:sz w:val="22"/>
                <w:szCs w:val="22"/>
              </w:rPr>
              <w:t xml:space="preserve"> that </w:t>
            </w:r>
            <w:r w:rsidR="00E10BF8">
              <w:rPr>
                <w:rFonts w:ascii="Calibri" w:eastAsia="Calibri" w:hAnsi="Calibri" w:cs="Calibri"/>
                <w:b/>
                <w:sz w:val="22"/>
                <w:szCs w:val="22"/>
              </w:rPr>
              <w:t>builds towards understanding</w:t>
            </w:r>
            <w:r>
              <w:rPr>
                <w:rFonts w:ascii="Calibri" w:eastAsia="Calibri" w:hAnsi="Calibri" w:cs="Calibri"/>
                <w:b/>
                <w:sz w:val="22"/>
                <w:szCs w:val="22"/>
              </w:rPr>
              <w:t xml:space="preserve"> </w:t>
            </w:r>
            <w:r w:rsidR="00E10BF8">
              <w:rPr>
                <w:rFonts w:ascii="Calibri" w:eastAsia="Calibri" w:hAnsi="Calibri" w:cs="Calibri"/>
                <w:b/>
                <w:sz w:val="22"/>
                <w:szCs w:val="22"/>
              </w:rPr>
              <w:t xml:space="preserve">of </w:t>
            </w:r>
            <w:r>
              <w:rPr>
                <w:rFonts w:ascii="Calibri" w:eastAsia="Calibri" w:hAnsi="Calibri" w:cs="Calibri"/>
                <w:b/>
                <w:sz w:val="22"/>
                <w:szCs w:val="22"/>
              </w:rPr>
              <w:t>the PEs/standards</w:t>
            </w:r>
            <w:r w:rsidR="00765DFA">
              <w:rPr>
                <w:rFonts w:ascii="Calibri" w:eastAsia="Calibri" w:hAnsi="Calibri" w:cs="Calibri"/>
                <w:b/>
                <w:sz w:val="22"/>
                <w:szCs w:val="22"/>
              </w:rPr>
              <w:t>,</w:t>
            </w:r>
            <w:r w:rsidR="00E10BF8">
              <w:rPr>
                <w:rFonts w:ascii="Calibri" w:eastAsia="Calibri" w:hAnsi="Calibri" w:cs="Calibri"/>
                <w:b/>
                <w:sz w:val="22"/>
                <w:szCs w:val="22"/>
              </w:rPr>
              <w:t xml:space="preserve"> and</w:t>
            </w:r>
            <w:r>
              <w:rPr>
                <w:rFonts w:ascii="Calibri" w:eastAsia="Calibri" w:hAnsi="Calibri" w:cs="Calibri"/>
                <w:b/>
                <w:sz w:val="22"/>
                <w:szCs w:val="22"/>
              </w:rPr>
              <w:t xml:space="preserve"> is engaging and relevant to students.</w:t>
            </w:r>
          </w:p>
          <w:p w14:paraId="70E5FF30" w14:textId="77777777" w:rsidR="0075378C" w:rsidRDefault="00576F04">
            <w:pPr>
              <w:rPr>
                <w:rFonts w:ascii="Calibri" w:eastAsia="Calibri" w:hAnsi="Calibri" w:cs="Calibri"/>
                <w:b/>
                <w:sz w:val="22"/>
                <w:szCs w:val="22"/>
              </w:rPr>
            </w:pPr>
            <w:r>
              <w:rPr>
                <w:rFonts w:ascii="Calibri" w:eastAsia="Calibri" w:hAnsi="Calibri" w:cs="Calibri"/>
                <w:sz w:val="22"/>
                <w:szCs w:val="22"/>
              </w:rPr>
              <w:t xml:space="preserve">See more about </w:t>
            </w:r>
            <w:hyperlink r:id="rId15">
              <w:r>
                <w:rPr>
                  <w:rFonts w:ascii="Calibri" w:eastAsia="Calibri" w:hAnsi="Calibri" w:cs="Calibri"/>
                  <w:color w:val="0000FF"/>
                  <w:sz w:val="22"/>
                  <w:szCs w:val="22"/>
                </w:rPr>
                <w:t>phenomena</w:t>
              </w:r>
            </w:hyperlink>
            <w:r>
              <w:rPr>
                <w:rFonts w:ascii="Calibri" w:eastAsia="Calibri" w:hAnsi="Calibri" w:cs="Calibri"/>
                <w:sz w:val="22"/>
                <w:szCs w:val="22"/>
              </w:rPr>
              <w:t xml:space="preserve"> and using</w:t>
            </w:r>
            <w:r>
              <w:rPr>
                <w:rFonts w:ascii="Calibri" w:eastAsia="Calibri" w:hAnsi="Calibri" w:cs="Calibri"/>
                <w:color w:val="0000FF"/>
                <w:sz w:val="22"/>
                <w:szCs w:val="22"/>
              </w:rPr>
              <w:t xml:space="preserve"> </w:t>
            </w:r>
            <w:hyperlink r:id="rId16">
              <w:r>
                <w:rPr>
                  <w:rFonts w:ascii="Calibri" w:eastAsia="Calibri" w:hAnsi="Calibri" w:cs="Calibri"/>
                  <w:color w:val="0000FF"/>
                  <w:sz w:val="22"/>
                  <w:szCs w:val="22"/>
                </w:rPr>
                <w:t>phenomena with NGSS</w:t>
              </w:r>
            </w:hyperlink>
            <w:r>
              <w:rPr>
                <w:rFonts w:ascii="Calibri" w:eastAsia="Calibri" w:hAnsi="Calibri" w:cs="Calibri"/>
                <w:sz w:val="22"/>
                <w:szCs w:val="22"/>
              </w:rPr>
              <w:t>.</w:t>
            </w:r>
          </w:p>
        </w:tc>
      </w:tr>
      <w:tr w:rsidR="0075378C" w14:paraId="47746DCE" w14:textId="77777777" w:rsidTr="00871379">
        <w:trPr>
          <w:trHeight w:val="1152"/>
          <w:jc w:val="center"/>
        </w:trPr>
        <w:tc>
          <w:tcPr>
            <w:tcW w:w="1439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236ACD6" w14:textId="77777777" w:rsidR="0075378C" w:rsidRDefault="0075378C">
            <w:pPr>
              <w:rPr>
                <w:rFonts w:ascii="Calibri" w:eastAsia="Calibri" w:hAnsi="Calibri" w:cs="Calibri"/>
                <w:sz w:val="20"/>
                <w:szCs w:val="20"/>
              </w:rPr>
            </w:pPr>
          </w:p>
          <w:p w14:paraId="242C02CE" w14:textId="0A5FAF31" w:rsidR="00C9526B" w:rsidRDefault="00C9526B">
            <w:pPr>
              <w:rPr>
                <w:rFonts w:ascii="Calibri" w:eastAsia="Calibri" w:hAnsi="Calibri" w:cs="Calibri"/>
                <w:sz w:val="20"/>
                <w:szCs w:val="20"/>
              </w:rPr>
            </w:pPr>
            <w:r>
              <w:rPr>
                <w:rFonts w:ascii="Calibri" w:eastAsia="Calibri" w:hAnsi="Calibri" w:cs="Calibri"/>
                <w:sz w:val="20"/>
                <w:szCs w:val="20"/>
              </w:rPr>
              <w:t>River flow velocity and sediment particle size.</w:t>
            </w:r>
          </w:p>
        </w:tc>
      </w:tr>
      <w:tr w:rsidR="0075378C" w14:paraId="7F4143CC" w14:textId="77777777">
        <w:trPr>
          <w:trHeight w:val="360"/>
          <w:jc w:val="center"/>
        </w:trPr>
        <w:tc>
          <w:tcPr>
            <w:tcW w:w="14398" w:type="dxa"/>
            <w:gridSpan w:val="4"/>
            <w:shd w:val="clear" w:color="auto" w:fill="F2F2F2"/>
            <w:tcMar>
              <w:top w:w="0" w:type="dxa"/>
              <w:left w:w="115" w:type="dxa"/>
              <w:bottom w:w="0" w:type="dxa"/>
              <w:right w:w="115" w:type="dxa"/>
            </w:tcMar>
          </w:tcPr>
          <w:p w14:paraId="58A550ED" w14:textId="77777777" w:rsidR="0075378C" w:rsidRDefault="00576F04">
            <w:pPr>
              <w:rPr>
                <w:rFonts w:ascii="Calibri" w:eastAsia="Calibri" w:hAnsi="Calibri" w:cs="Calibri"/>
                <w:sz w:val="22"/>
                <w:szCs w:val="22"/>
              </w:rPr>
            </w:pPr>
            <w:r>
              <w:rPr>
                <w:rFonts w:ascii="Calibri" w:eastAsia="Calibri" w:hAnsi="Calibri" w:cs="Calibri"/>
                <w:b/>
                <w:sz w:val="22"/>
                <w:szCs w:val="22"/>
              </w:rPr>
              <w:t xml:space="preserve">1.c Ask a Driving Question, which is authentic and student-focused, that </w:t>
            </w:r>
            <w:r w:rsidR="003E155C">
              <w:rPr>
                <w:rFonts w:ascii="Calibri" w:eastAsia="Calibri" w:hAnsi="Calibri" w:cs="Calibri"/>
                <w:b/>
                <w:sz w:val="22"/>
                <w:szCs w:val="22"/>
              </w:rPr>
              <w:t>relate</w:t>
            </w:r>
            <w:r>
              <w:rPr>
                <w:rFonts w:ascii="Calibri" w:eastAsia="Calibri" w:hAnsi="Calibri" w:cs="Calibri"/>
                <w:b/>
                <w:sz w:val="22"/>
                <w:szCs w:val="22"/>
              </w:rPr>
              <w:t xml:space="preserve">s to </w:t>
            </w:r>
            <w:r w:rsidR="00895689">
              <w:rPr>
                <w:rFonts w:ascii="Calibri" w:eastAsia="Calibri" w:hAnsi="Calibri" w:cs="Calibri"/>
                <w:b/>
                <w:sz w:val="22"/>
                <w:szCs w:val="22"/>
              </w:rPr>
              <w:t xml:space="preserve">investigating </w:t>
            </w:r>
            <w:r>
              <w:rPr>
                <w:rFonts w:ascii="Calibri" w:eastAsia="Calibri" w:hAnsi="Calibri" w:cs="Calibri"/>
                <w:b/>
                <w:sz w:val="22"/>
                <w:szCs w:val="22"/>
              </w:rPr>
              <w:t>the PEs/standards and phenomenon.</w:t>
            </w:r>
          </w:p>
          <w:p w14:paraId="591E6CD0" w14:textId="77777777" w:rsidR="0075378C" w:rsidRDefault="00576F04">
            <w:pPr>
              <w:rPr>
                <w:rFonts w:ascii="Calibri" w:eastAsia="Calibri" w:hAnsi="Calibri" w:cs="Calibri"/>
                <w:sz w:val="22"/>
                <w:szCs w:val="22"/>
              </w:rPr>
            </w:pPr>
            <w:r>
              <w:rPr>
                <w:rFonts w:ascii="Calibri" w:eastAsia="Calibri" w:hAnsi="Calibri" w:cs="Calibri"/>
                <w:sz w:val="22"/>
                <w:szCs w:val="22"/>
              </w:rPr>
              <w:t xml:space="preserve">See more about </w:t>
            </w:r>
            <w:hyperlink r:id="rId17">
              <w:r>
                <w:rPr>
                  <w:rFonts w:ascii="Calibri" w:eastAsia="Calibri" w:hAnsi="Calibri" w:cs="Calibri"/>
                  <w:color w:val="0000FF"/>
                  <w:sz w:val="22"/>
                  <w:szCs w:val="22"/>
                </w:rPr>
                <w:t>Driving Questions</w:t>
              </w:r>
            </w:hyperlink>
            <w:r>
              <w:rPr>
                <w:rFonts w:ascii="Calibri" w:eastAsia="Calibri" w:hAnsi="Calibri" w:cs="Calibri"/>
                <w:sz w:val="22"/>
                <w:szCs w:val="22"/>
              </w:rPr>
              <w:t xml:space="preserve"> and using</w:t>
            </w:r>
            <w:r>
              <w:rPr>
                <w:rFonts w:ascii="Calibri" w:eastAsia="Calibri" w:hAnsi="Calibri" w:cs="Calibri"/>
                <w:color w:val="0000FF"/>
                <w:sz w:val="22"/>
                <w:szCs w:val="22"/>
              </w:rPr>
              <w:t xml:space="preserve"> </w:t>
            </w:r>
            <w:hyperlink r:id="rId18">
              <w:r>
                <w:rPr>
                  <w:rFonts w:ascii="Calibri" w:eastAsia="Calibri" w:hAnsi="Calibri" w:cs="Calibri"/>
                  <w:color w:val="0000FF"/>
                  <w:sz w:val="22"/>
                  <w:szCs w:val="22"/>
                </w:rPr>
                <w:t>Driving Questions with NGSS</w:t>
              </w:r>
            </w:hyperlink>
            <w:r>
              <w:rPr>
                <w:rFonts w:ascii="Calibri" w:eastAsia="Calibri" w:hAnsi="Calibri" w:cs="Calibri"/>
                <w:sz w:val="22"/>
                <w:szCs w:val="22"/>
              </w:rPr>
              <w:t>.</w:t>
            </w:r>
          </w:p>
        </w:tc>
      </w:tr>
      <w:tr w:rsidR="0075378C" w14:paraId="05002E66" w14:textId="77777777" w:rsidTr="00871379">
        <w:trPr>
          <w:trHeight w:val="1152"/>
          <w:jc w:val="center"/>
        </w:trPr>
        <w:tc>
          <w:tcPr>
            <w:tcW w:w="14398" w:type="dxa"/>
            <w:gridSpan w:val="4"/>
            <w:tcBorders>
              <w:bottom w:val="single" w:sz="4" w:space="0" w:color="000000"/>
            </w:tcBorders>
            <w:shd w:val="clear" w:color="auto" w:fill="auto"/>
            <w:tcMar>
              <w:top w:w="0" w:type="dxa"/>
              <w:left w:w="115" w:type="dxa"/>
              <w:bottom w:w="0" w:type="dxa"/>
              <w:right w:w="115" w:type="dxa"/>
            </w:tcMar>
          </w:tcPr>
          <w:p w14:paraId="4318D533" w14:textId="77777777" w:rsidR="0075378C" w:rsidRDefault="0075378C">
            <w:pPr>
              <w:spacing w:after="120"/>
              <w:rPr>
                <w:rFonts w:ascii="Calibri" w:eastAsia="Calibri" w:hAnsi="Calibri" w:cs="Calibri"/>
                <w:sz w:val="20"/>
                <w:szCs w:val="20"/>
              </w:rPr>
            </w:pPr>
          </w:p>
          <w:p w14:paraId="05D2D9F5" w14:textId="460025F0" w:rsidR="00C9526B" w:rsidRDefault="00C9526B">
            <w:pPr>
              <w:spacing w:after="120"/>
              <w:rPr>
                <w:rFonts w:ascii="Calibri" w:eastAsia="Calibri" w:hAnsi="Calibri" w:cs="Calibri"/>
                <w:sz w:val="20"/>
                <w:szCs w:val="20"/>
              </w:rPr>
            </w:pPr>
            <w:r>
              <w:rPr>
                <w:rFonts w:ascii="Calibri" w:eastAsia="Calibri" w:hAnsi="Calibri" w:cs="Calibri"/>
                <w:sz w:val="20"/>
                <w:szCs w:val="20"/>
              </w:rPr>
              <w:t>How does river flow velocity impact sediment particle size and what other variables have an influence on this?</w:t>
            </w:r>
          </w:p>
        </w:tc>
      </w:tr>
      <w:tr w:rsidR="0075378C" w14:paraId="473022D9" w14:textId="77777777">
        <w:trPr>
          <w:trHeight w:val="360"/>
          <w:jc w:val="center"/>
        </w:trPr>
        <w:tc>
          <w:tcPr>
            <w:tcW w:w="14398"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7300C0D7" w14:textId="77777777" w:rsidR="0075378C" w:rsidRDefault="00576F04">
            <w:pPr>
              <w:rPr>
                <w:rFonts w:ascii="Calibri" w:eastAsia="Calibri" w:hAnsi="Calibri" w:cs="Calibri"/>
                <w:sz w:val="22"/>
                <w:szCs w:val="22"/>
              </w:rPr>
            </w:pPr>
            <w:r>
              <w:rPr>
                <w:rFonts w:ascii="Calibri" w:eastAsia="Calibri" w:hAnsi="Calibri" w:cs="Calibri"/>
                <w:b/>
                <w:sz w:val="22"/>
                <w:szCs w:val="22"/>
              </w:rPr>
              <w:lastRenderedPageBreak/>
              <w:t xml:space="preserve">1.d Unpack the </w:t>
            </w:r>
            <w:hyperlink r:id="rId19">
              <w:r>
                <w:rPr>
                  <w:rFonts w:ascii="Calibri" w:eastAsia="Calibri" w:hAnsi="Calibri" w:cs="Calibri"/>
                  <w:b/>
                  <w:color w:val="0000FF"/>
                  <w:sz w:val="22"/>
                  <w:szCs w:val="22"/>
                </w:rPr>
                <w:t>3-D learning components</w:t>
              </w:r>
            </w:hyperlink>
            <w:r>
              <w:rPr>
                <w:rFonts w:ascii="Calibri" w:eastAsia="Calibri" w:hAnsi="Calibri" w:cs="Calibri"/>
                <w:b/>
                <w:sz w:val="22"/>
                <w:szCs w:val="22"/>
              </w:rPr>
              <w:t xml:space="preserve"> of the Performance Expectations/standards in the table below.</w:t>
            </w:r>
          </w:p>
          <w:p w14:paraId="7EF2E460" w14:textId="77777777" w:rsidR="0075378C" w:rsidRDefault="00576F04">
            <w:pPr>
              <w:rPr>
                <w:rFonts w:ascii="Calibri" w:eastAsia="Calibri" w:hAnsi="Calibri" w:cs="Calibri"/>
                <w:b/>
                <w:sz w:val="22"/>
                <w:szCs w:val="22"/>
              </w:rPr>
            </w:pPr>
            <w:r>
              <w:rPr>
                <w:rFonts w:ascii="Calibri" w:eastAsia="Calibri" w:hAnsi="Calibri" w:cs="Calibri"/>
                <w:sz w:val="22"/>
                <w:szCs w:val="22"/>
              </w:rPr>
              <w:t xml:space="preserve">For NGSS guidance, see the </w:t>
            </w:r>
            <w:hyperlink r:id="rId20">
              <w:r>
                <w:rPr>
                  <w:rFonts w:ascii="Calibri" w:eastAsia="Calibri" w:hAnsi="Calibri" w:cs="Calibri"/>
                  <w:color w:val="0000FF"/>
                  <w:sz w:val="22"/>
                  <w:szCs w:val="22"/>
                </w:rPr>
                <w:t>NGSS Topic Arrangements</w:t>
              </w:r>
            </w:hyperlink>
            <w:r>
              <w:rPr>
                <w:rFonts w:ascii="Calibri" w:eastAsia="Calibri" w:hAnsi="Calibri" w:cs="Calibri"/>
                <w:sz w:val="22"/>
                <w:szCs w:val="22"/>
              </w:rPr>
              <w:t xml:space="preserve"> and </w:t>
            </w:r>
            <w:hyperlink r:id="rId21">
              <w:r>
                <w:rPr>
                  <w:rFonts w:ascii="Calibri" w:eastAsia="Calibri" w:hAnsi="Calibri" w:cs="Calibri"/>
                  <w:color w:val="0000FF"/>
                  <w:sz w:val="22"/>
                  <w:szCs w:val="22"/>
                </w:rPr>
                <w:t>NGSS DCI Arrangements</w:t>
              </w:r>
            </w:hyperlink>
            <w:r>
              <w:rPr>
                <w:rFonts w:ascii="Calibri" w:eastAsia="Calibri" w:hAnsi="Calibri" w:cs="Calibri"/>
                <w:sz w:val="22"/>
                <w:szCs w:val="22"/>
              </w:rPr>
              <w:t xml:space="preserve">. Use tools to </w:t>
            </w:r>
            <w:hyperlink r:id="rId22">
              <w:r>
                <w:rPr>
                  <w:rFonts w:ascii="Calibri" w:eastAsia="Calibri" w:hAnsi="Calibri" w:cs="Calibri"/>
                  <w:color w:val="0000FF"/>
                  <w:sz w:val="22"/>
                  <w:szCs w:val="22"/>
                </w:rPr>
                <w:t>unpack</w:t>
              </w:r>
            </w:hyperlink>
            <w:r>
              <w:rPr>
                <w:rFonts w:ascii="Calibri" w:eastAsia="Calibri" w:hAnsi="Calibri" w:cs="Calibri"/>
                <w:sz w:val="22"/>
                <w:szCs w:val="22"/>
              </w:rPr>
              <w:t xml:space="preserve"> each PE separately.</w:t>
            </w:r>
          </w:p>
        </w:tc>
      </w:tr>
      <w:tr w:rsidR="0075378C" w14:paraId="3FAD0AFC" w14:textId="77777777" w:rsidTr="008E0240">
        <w:trPr>
          <w:trHeight w:val="540"/>
          <w:jc w:val="center"/>
        </w:trPr>
        <w:tc>
          <w:tcPr>
            <w:tcW w:w="4799" w:type="dxa"/>
            <w:gridSpan w:val="2"/>
            <w:tcBorders>
              <w:top w:val="single" w:sz="4" w:space="0" w:color="000000"/>
              <w:left w:val="single" w:sz="4" w:space="0" w:color="000000"/>
              <w:right w:val="single" w:sz="4" w:space="0" w:color="000000"/>
            </w:tcBorders>
            <w:shd w:val="clear" w:color="auto" w:fill="6D9EEB"/>
            <w:tcMar>
              <w:top w:w="0" w:type="dxa"/>
              <w:left w:w="115" w:type="dxa"/>
              <w:bottom w:w="0" w:type="dxa"/>
              <w:right w:w="115" w:type="dxa"/>
            </w:tcMar>
            <w:vAlign w:val="center"/>
          </w:tcPr>
          <w:p w14:paraId="1CB5AEEF" w14:textId="77777777" w:rsidR="0075378C" w:rsidRDefault="00DE239F">
            <w:pPr>
              <w:jc w:val="center"/>
              <w:rPr>
                <w:rFonts w:ascii="Calibri" w:eastAsia="Calibri" w:hAnsi="Calibri" w:cs="Calibri"/>
                <w:b/>
                <w:sz w:val="22"/>
                <w:szCs w:val="22"/>
              </w:rPr>
            </w:pPr>
            <w:hyperlink r:id="rId23">
              <w:r w:rsidR="00576F04">
                <w:rPr>
                  <w:rFonts w:ascii="Calibri" w:eastAsia="Calibri" w:hAnsi="Calibri" w:cs="Calibri"/>
                  <w:b/>
                  <w:color w:val="0000FF"/>
                  <w:sz w:val="22"/>
                  <w:szCs w:val="22"/>
                </w:rPr>
                <w:t>Science and Engineering Practices</w:t>
              </w:r>
            </w:hyperlink>
            <w:r w:rsidR="00576F04">
              <w:rPr>
                <w:rFonts w:ascii="Calibri" w:eastAsia="Calibri" w:hAnsi="Calibri" w:cs="Calibri"/>
                <w:b/>
                <w:sz w:val="22"/>
                <w:szCs w:val="22"/>
              </w:rPr>
              <w:t xml:space="preserve"> (SEP)</w:t>
            </w:r>
          </w:p>
          <w:p w14:paraId="0104C0F9" w14:textId="77777777" w:rsidR="0075378C" w:rsidRDefault="00576F04">
            <w:pPr>
              <w:jc w:val="center"/>
              <w:rPr>
                <w:rFonts w:ascii="Calibri" w:eastAsia="Calibri" w:hAnsi="Calibri" w:cs="Calibri"/>
                <w:b/>
                <w:sz w:val="22"/>
                <w:szCs w:val="22"/>
              </w:rPr>
            </w:pPr>
            <w:r>
              <w:rPr>
                <w:rFonts w:ascii="Calibri" w:eastAsia="Calibri" w:hAnsi="Calibri" w:cs="Calibri"/>
                <w:b/>
                <w:sz w:val="22"/>
                <w:szCs w:val="22"/>
              </w:rPr>
              <w:t>(skills)</w:t>
            </w:r>
          </w:p>
        </w:tc>
        <w:tc>
          <w:tcPr>
            <w:tcW w:w="4799" w:type="dxa"/>
            <w:tcBorders>
              <w:top w:val="single" w:sz="4" w:space="0" w:color="000000"/>
              <w:left w:val="single" w:sz="4" w:space="0" w:color="000000"/>
              <w:right w:val="single" w:sz="4" w:space="0" w:color="000000"/>
            </w:tcBorders>
            <w:shd w:val="clear" w:color="auto" w:fill="E69138"/>
            <w:tcMar>
              <w:top w:w="0" w:type="dxa"/>
              <w:left w:w="115" w:type="dxa"/>
              <w:bottom w:w="0" w:type="dxa"/>
              <w:right w:w="115" w:type="dxa"/>
            </w:tcMar>
            <w:vAlign w:val="center"/>
          </w:tcPr>
          <w:p w14:paraId="2E6BC223" w14:textId="77777777" w:rsidR="0075378C" w:rsidRDefault="00DE239F">
            <w:pPr>
              <w:jc w:val="center"/>
              <w:rPr>
                <w:rFonts w:ascii="Calibri" w:eastAsia="Calibri" w:hAnsi="Calibri" w:cs="Calibri"/>
                <w:b/>
                <w:sz w:val="22"/>
                <w:szCs w:val="22"/>
              </w:rPr>
            </w:pPr>
            <w:hyperlink r:id="rId24">
              <w:r w:rsidR="00576F04">
                <w:rPr>
                  <w:rFonts w:ascii="Calibri" w:eastAsia="Calibri" w:hAnsi="Calibri" w:cs="Calibri"/>
                  <w:b/>
                  <w:color w:val="0000FF"/>
                  <w:sz w:val="22"/>
                  <w:szCs w:val="22"/>
                </w:rPr>
                <w:t>Disciplinary Core Ideas</w:t>
              </w:r>
            </w:hyperlink>
            <w:r w:rsidR="00576F04">
              <w:rPr>
                <w:rFonts w:ascii="Calibri" w:eastAsia="Calibri" w:hAnsi="Calibri" w:cs="Calibri"/>
                <w:b/>
                <w:sz w:val="22"/>
                <w:szCs w:val="22"/>
              </w:rPr>
              <w:t xml:space="preserve"> (DCI)</w:t>
            </w:r>
          </w:p>
          <w:p w14:paraId="77037C99" w14:textId="77777777" w:rsidR="0075378C" w:rsidRDefault="00576F04">
            <w:pPr>
              <w:jc w:val="center"/>
              <w:rPr>
                <w:rFonts w:ascii="Calibri" w:eastAsia="Calibri" w:hAnsi="Calibri" w:cs="Calibri"/>
                <w:b/>
                <w:sz w:val="22"/>
                <w:szCs w:val="22"/>
              </w:rPr>
            </w:pPr>
            <w:r>
              <w:rPr>
                <w:rFonts w:ascii="Calibri" w:eastAsia="Calibri" w:hAnsi="Calibri" w:cs="Calibri"/>
                <w:b/>
                <w:sz w:val="22"/>
                <w:szCs w:val="22"/>
              </w:rPr>
              <w:t>(content)</w:t>
            </w:r>
          </w:p>
        </w:tc>
        <w:tc>
          <w:tcPr>
            <w:tcW w:w="4800" w:type="dxa"/>
            <w:tcBorders>
              <w:top w:val="single" w:sz="4" w:space="0" w:color="000000"/>
              <w:left w:val="single" w:sz="4" w:space="0" w:color="000000"/>
              <w:bottom w:val="single" w:sz="4" w:space="0" w:color="000000"/>
              <w:right w:val="single" w:sz="4" w:space="0" w:color="000000"/>
            </w:tcBorders>
            <w:shd w:val="clear" w:color="auto" w:fill="C2D69B"/>
            <w:tcMar>
              <w:top w:w="0" w:type="dxa"/>
              <w:left w:w="115" w:type="dxa"/>
              <w:bottom w:w="0" w:type="dxa"/>
              <w:right w:w="115" w:type="dxa"/>
            </w:tcMar>
            <w:vAlign w:val="center"/>
          </w:tcPr>
          <w:p w14:paraId="5BCFF4A6" w14:textId="77777777" w:rsidR="0075378C" w:rsidRDefault="00DE239F">
            <w:pPr>
              <w:jc w:val="center"/>
              <w:rPr>
                <w:rFonts w:ascii="Calibri" w:eastAsia="Calibri" w:hAnsi="Calibri" w:cs="Calibri"/>
                <w:b/>
                <w:sz w:val="22"/>
                <w:szCs w:val="22"/>
              </w:rPr>
            </w:pPr>
            <w:hyperlink r:id="rId25">
              <w:r w:rsidR="00576F04">
                <w:rPr>
                  <w:rFonts w:ascii="Calibri" w:eastAsia="Calibri" w:hAnsi="Calibri" w:cs="Calibri"/>
                  <w:b/>
                  <w:color w:val="0000FF"/>
                  <w:sz w:val="22"/>
                  <w:szCs w:val="22"/>
                </w:rPr>
                <w:t>Crosscutting Concepts</w:t>
              </w:r>
            </w:hyperlink>
            <w:r w:rsidR="00576F04">
              <w:rPr>
                <w:rFonts w:ascii="Calibri" w:eastAsia="Calibri" w:hAnsi="Calibri" w:cs="Calibri"/>
                <w:b/>
                <w:sz w:val="22"/>
                <w:szCs w:val="22"/>
              </w:rPr>
              <w:t xml:space="preserve"> (CCC)</w:t>
            </w:r>
          </w:p>
          <w:p w14:paraId="53E97EA9" w14:textId="77777777" w:rsidR="0075378C" w:rsidRDefault="00576F04">
            <w:pPr>
              <w:jc w:val="center"/>
              <w:rPr>
                <w:rFonts w:ascii="Calibri" w:eastAsia="Calibri" w:hAnsi="Calibri" w:cs="Calibri"/>
                <w:b/>
                <w:sz w:val="22"/>
                <w:szCs w:val="22"/>
              </w:rPr>
            </w:pPr>
            <w:r>
              <w:rPr>
                <w:rFonts w:ascii="Calibri" w:eastAsia="Calibri" w:hAnsi="Calibri" w:cs="Calibri"/>
                <w:b/>
                <w:sz w:val="22"/>
                <w:szCs w:val="22"/>
              </w:rPr>
              <w:t>(connections)</w:t>
            </w:r>
          </w:p>
        </w:tc>
      </w:tr>
      <w:tr w:rsidR="0075378C" w14:paraId="0D147666" w14:textId="77777777" w:rsidTr="008E0240">
        <w:trPr>
          <w:trHeight w:val="1800"/>
          <w:jc w:val="center"/>
        </w:trPr>
        <w:tc>
          <w:tcPr>
            <w:tcW w:w="4799" w:type="dxa"/>
            <w:gridSpan w:val="2"/>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5A9F80" w14:textId="77777777" w:rsidR="003D68B5" w:rsidRPr="00011685" w:rsidRDefault="003D68B5" w:rsidP="003D68B5">
            <w:pPr>
              <w:autoSpaceDE w:val="0"/>
              <w:autoSpaceDN w:val="0"/>
              <w:adjustRightInd w:val="0"/>
              <w:rPr>
                <w:rFonts w:ascii="Times New Roman" w:hAnsi="Times New Roman" w:cs="Times New Roman"/>
                <w:b/>
                <w:bCs/>
                <w:sz w:val="20"/>
                <w:szCs w:val="20"/>
              </w:rPr>
            </w:pPr>
            <w:r w:rsidRPr="00011685">
              <w:rPr>
                <w:rFonts w:ascii="Times New Roman" w:hAnsi="Times New Roman" w:cs="Times New Roman"/>
                <w:b/>
                <w:bCs/>
                <w:sz w:val="20"/>
                <w:szCs w:val="20"/>
              </w:rPr>
              <w:t>Planning and Carrying Out Investigations</w:t>
            </w:r>
          </w:p>
          <w:p w14:paraId="05A5CABE" w14:textId="77777777" w:rsidR="003D68B5" w:rsidRPr="00011685" w:rsidRDefault="003D68B5" w:rsidP="003D68B5">
            <w:pPr>
              <w:autoSpaceDE w:val="0"/>
              <w:autoSpaceDN w:val="0"/>
              <w:adjustRightInd w:val="0"/>
              <w:rPr>
                <w:rFonts w:ascii="Times New Roman" w:hAnsi="Times New Roman" w:cs="Times New Roman"/>
                <w:sz w:val="20"/>
                <w:szCs w:val="20"/>
              </w:rPr>
            </w:pPr>
            <w:r w:rsidRPr="00011685">
              <w:rPr>
                <w:rFonts w:ascii="Times New Roman" w:hAnsi="Times New Roman" w:cs="Times New Roman"/>
                <w:sz w:val="20"/>
                <w:szCs w:val="20"/>
              </w:rPr>
              <w:t>Planning and carrying out investigations to answer questions or</w:t>
            </w:r>
          </w:p>
          <w:p w14:paraId="445F9B50" w14:textId="77777777" w:rsidR="003D68B5" w:rsidRPr="00011685" w:rsidRDefault="003D68B5" w:rsidP="003D68B5">
            <w:pPr>
              <w:autoSpaceDE w:val="0"/>
              <w:autoSpaceDN w:val="0"/>
              <w:adjustRightInd w:val="0"/>
              <w:rPr>
                <w:rFonts w:ascii="Times New Roman" w:hAnsi="Times New Roman" w:cs="Times New Roman"/>
                <w:sz w:val="20"/>
                <w:szCs w:val="20"/>
              </w:rPr>
            </w:pPr>
            <w:r w:rsidRPr="00011685">
              <w:rPr>
                <w:rFonts w:ascii="Times New Roman" w:hAnsi="Times New Roman" w:cs="Times New Roman"/>
                <w:sz w:val="20"/>
                <w:szCs w:val="20"/>
              </w:rPr>
              <w:t>test solutions to problems in 9–12 builds on K–8 experiences and</w:t>
            </w:r>
          </w:p>
          <w:p w14:paraId="22D6200F" w14:textId="77777777" w:rsidR="003D68B5" w:rsidRPr="00011685" w:rsidRDefault="003D68B5" w:rsidP="003D68B5">
            <w:pPr>
              <w:autoSpaceDE w:val="0"/>
              <w:autoSpaceDN w:val="0"/>
              <w:adjustRightInd w:val="0"/>
              <w:rPr>
                <w:rFonts w:ascii="Times New Roman" w:hAnsi="Times New Roman" w:cs="Times New Roman"/>
                <w:sz w:val="20"/>
                <w:szCs w:val="20"/>
              </w:rPr>
            </w:pPr>
            <w:r w:rsidRPr="00011685">
              <w:rPr>
                <w:rFonts w:ascii="Times New Roman" w:hAnsi="Times New Roman" w:cs="Times New Roman"/>
                <w:sz w:val="20"/>
                <w:szCs w:val="20"/>
              </w:rPr>
              <w:t>progresses to include investigations that provide evidence for and</w:t>
            </w:r>
          </w:p>
          <w:p w14:paraId="0B98AAAE" w14:textId="77777777" w:rsidR="003D68B5" w:rsidRPr="00011685" w:rsidRDefault="003D68B5" w:rsidP="003D68B5">
            <w:pPr>
              <w:autoSpaceDE w:val="0"/>
              <w:autoSpaceDN w:val="0"/>
              <w:adjustRightInd w:val="0"/>
              <w:rPr>
                <w:rFonts w:ascii="Times New Roman" w:hAnsi="Times New Roman" w:cs="Times New Roman"/>
                <w:sz w:val="20"/>
                <w:szCs w:val="20"/>
              </w:rPr>
            </w:pPr>
            <w:r w:rsidRPr="00011685">
              <w:rPr>
                <w:rFonts w:ascii="Times New Roman" w:hAnsi="Times New Roman" w:cs="Times New Roman"/>
                <w:sz w:val="20"/>
                <w:szCs w:val="20"/>
              </w:rPr>
              <w:t>test conceptual, mathematical, physical and empirical models.</w:t>
            </w:r>
          </w:p>
          <w:p w14:paraId="7AD896C5" w14:textId="77777777" w:rsidR="003D68B5" w:rsidRPr="00011685" w:rsidRDefault="003D68B5" w:rsidP="003D68B5">
            <w:pPr>
              <w:autoSpaceDE w:val="0"/>
              <w:autoSpaceDN w:val="0"/>
              <w:adjustRightInd w:val="0"/>
              <w:rPr>
                <w:rFonts w:ascii="Times New Roman" w:hAnsi="Times New Roman" w:cs="Times New Roman"/>
                <w:sz w:val="20"/>
                <w:szCs w:val="20"/>
              </w:rPr>
            </w:pPr>
            <w:r w:rsidRPr="00011685">
              <w:rPr>
                <w:rFonts w:ascii="Times New Roman" w:eastAsia="Wingdings-Regular" w:hAnsi="Times New Roman" w:cs="Times New Roman"/>
                <w:sz w:val="20"/>
                <w:szCs w:val="20"/>
              </w:rPr>
              <w:t xml:space="preserve"> </w:t>
            </w:r>
            <w:r w:rsidRPr="00011685">
              <w:rPr>
                <w:rFonts w:ascii="Times New Roman" w:hAnsi="Times New Roman" w:cs="Times New Roman"/>
                <w:sz w:val="20"/>
                <w:szCs w:val="20"/>
              </w:rPr>
              <w:t>Plan and conduct an investigation individually and</w:t>
            </w:r>
          </w:p>
          <w:p w14:paraId="621D014B" w14:textId="77777777" w:rsidR="003D68B5" w:rsidRPr="00011685" w:rsidRDefault="003D68B5" w:rsidP="003D68B5">
            <w:pPr>
              <w:autoSpaceDE w:val="0"/>
              <w:autoSpaceDN w:val="0"/>
              <w:adjustRightInd w:val="0"/>
              <w:rPr>
                <w:rFonts w:ascii="Times New Roman" w:hAnsi="Times New Roman" w:cs="Times New Roman"/>
                <w:sz w:val="20"/>
                <w:szCs w:val="20"/>
              </w:rPr>
            </w:pPr>
            <w:r w:rsidRPr="00011685">
              <w:rPr>
                <w:rFonts w:ascii="Times New Roman" w:hAnsi="Times New Roman" w:cs="Times New Roman"/>
                <w:sz w:val="20"/>
                <w:szCs w:val="20"/>
              </w:rPr>
              <w:t>collaboratively to produce data to serve as the basis for</w:t>
            </w:r>
          </w:p>
          <w:p w14:paraId="0DC792A9" w14:textId="77777777" w:rsidR="003D68B5" w:rsidRPr="00011685" w:rsidRDefault="003D68B5" w:rsidP="003D68B5">
            <w:pPr>
              <w:autoSpaceDE w:val="0"/>
              <w:autoSpaceDN w:val="0"/>
              <w:adjustRightInd w:val="0"/>
              <w:rPr>
                <w:rFonts w:ascii="Times New Roman" w:hAnsi="Times New Roman" w:cs="Times New Roman"/>
                <w:sz w:val="20"/>
                <w:szCs w:val="20"/>
              </w:rPr>
            </w:pPr>
            <w:r w:rsidRPr="00011685">
              <w:rPr>
                <w:rFonts w:ascii="Times New Roman" w:hAnsi="Times New Roman" w:cs="Times New Roman"/>
                <w:sz w:val="20"/>
                <w:szCs w:val="20"/>
              </w:rPr>
              <w:t>evidence, and in the design: decide on types, how much, and</w:t>
            </w:r>
          </w:p>
          <w:p w14:paraId="3C520CE6" w14:textId="77777777" w:rsidR="003D68B5" w:rsidRPr="00011685" w:rsidRDefault="003D68B5" w:rsidP="003D68B5">
            <w:pPr>
              <w:autoSpaceDE w:val="0"/>
              <w:autoSpaceDN w:val="0"/>
              <w:adjustRightInd w:val="0"/>
              <w:rPr>
                <w:rFonts w:ascii="Times New Roman" w:hAnsi="Times New Roman" w:cs="Times New Roman"/>
                <w:sz w:val="20"/>
                <w:szCs w:val="20"/>
              </w:rPr>
            </w:pPr>
            <w:r w:rsidRPr="00011685">
              <w:rPr>
                <w:rFonts w:ascii="Times New Roman" w:hAnsi="Times New Roman" w:cs="Times New Roman"/>
                <w:sz w:val="20"/>
                <w:szCs w:val="20"/>
              </w:rPr>
              <w:t>accuracy of data needed to produce reliable measurements</w:t>
            </w:r>
          </w:p>
          <w:p w14:paraId="32C5B38A" w14:textId="77777777" w:rsidR="003D68B5" w:rsidRPr="00011685" w:rsidRDefault="003D68B5" w:rsidP="003D68B5">
            <w:pPr>
              <w:autoSpaceDE w:val="0"/>
              <w:autoSpaceDN w:val="0"/>
              <w:adjustRightInd w:val="0"/>
              <w:rPr>
                <w:rFonts w:ascii="Times New Roman" w:hAnsi="Times New Roman" w:cs="Times New Roman"/>
                <w:sz w:val="20"/>
                <w:szCs w:val="20"/>
              </w:rPr>
            </w:pPr>
            <w:r w:rsidRPr="00011685">
              <w:rPr>
                <w:rFonts w:ascii="Times New Roman" w:hAnsi="Times New Roman" w:cs="Times New Roman"/>
                <w:sz w:val="20"/>
                <w:szCs w:val="20"/>
              </w:rPr>
              <w:t>and consider limitations on the precision of the data (e.g.,</w:t>
            </w:r>
          </w:p>
          <w:p w14:paraId="658582C2" w14:textId="77777777" w:rsidR="003D68B5" w:rsidRPr="00011685" w:rsidRDefault="003D68B5" w:rsidP="003D68B5">
            <w:pPr>
              <w:autoSpaceDE w:val="0"/>
              <w:autoSpaceDN w:val="0"/>
              <w:adjustRightInd w:val="0"/>
              <w:rPr>
                <w:rFonts w:ascii="Times New Roman" w:hAnsi="Times New Roman" w:cs="Times New Roman"/>
                <w:sz w:val="20"/>
                <w:szCs w:val="20"/>
              </w:rPr>
            </w:pPr>
            <w:r w:rsidRPr="00011685">
              <w:rPr>
                <w:rFonts w:ascii="Times New Roman" w:hAnsi="Times New Roman" w:cs="Times New Roman"/>
                <w:sz w:val="20"/>
                <w:szCs w:val="20"/>
              </w:rPr>
              <w:t>number of trials, cost, risk, time), and refine the design</w:t>
            </w:r>
          </w:p>
          <w:p w14:paraId="4DF62D35" w14:textId="1D47AB81" w:rsidR="003D68B5" w:rsidRPr="00011685" w:rsidRDefault="003D68B5" w:rsidP="003D68B5">
            <w:pPr>
              <w:autoSpaceDE w:val="0"/>
              <w:autoSpaceDN w:val="0"/>
              <w:adjustRightInd w:val="0"/>
              <w:rPr>
                <w:rFonts w:ascii="Times New Roman" w:hAnsi="Times New Roman" w:cs="Times New Roman"/>
                <w:sz w:val="20"/>
                <w:szCs w:val="20"/>
              </w:rPr>
            </w:pPr>
            <w:r w:rsidRPr="00011685">
              <w:rPr>
                <w:rFonts w:ascii="Times New Roman" w:hAnsi="Times New Roman" w:cs="Times New Roman"/>
                <w:sz w:val="20"/>
                <w:szCs w:val="20"/>
              </w:rPr>
              <w:t>accordingly. (HS-PS2-5)</w:t>
            </w:r>
          </w:p>
          <w:p w14:paraId="618B3DE4" w14:textId="77777777" w:rsidR="003D68B5" w:rsidRPr="00011685" w:rsidRDefault="003D68B5" w:rsidP="003D68B5">
            <w:pPr>
              <w:autoSpaceDE w:val="0"/>
              <w:autoSpaceDN w:val="0"/>
              <w:adjustRightInd w:val="0"/>
              <w:rPr>
                <w:rFonts w:ascii="Times New Roman" w:hAnsi="Times New Roman" w:cs="Times New Roman"/>
                <w:sz w:val="20"/>
                <w:szCs w:val="20"/>
              </w:rPr>
            </w:pPr>
          </w:p>
          <w:p w14:paraId="78313732" w14:textId="77777777" w:rsidR="003D68B5" w:rsidRPr="00011685" w:rsidRDefault="003D68B5" w:rsidP="003D68B5">
            <w:pPr>
              <w:autoSpaceDE w:val="0"/>
              <w:autoSpaceDN w:val="0"/>
              <w:adjustRightInd w:val="0"/>
              <w:rPr>
                <w:rFonts w:ascii="Times New Roman" w:hAnsi="Times New Roman" w:cs="Times New Roman"/>
                <w:b/>
                <w:bCs/>
                <w:sz w:val="20"/>
                <w:szCs w:val="20"/>
              </w:rPr>
            </w:pPr>
            <w:r w:rsidRPr="00011685">
              <w:rPr>
                <w:rFonts w:ascii="Times New Roman" w:hAnsi="Times New Roman" w:cs="Times New Roman"/>
                <w:b/>
                <w:bCs/>
                <w:sz w:val="20"/>
                <w:szCs w:val="20"/>
              </w:rPr>
              <w:t>Analyzing and Interpreting Data</w:t>
            </w:r>
          </w:p>
          <w:p w14:paraId="131F7D6A" w14:textId="77777777" w:rsidR="003D68B5" w:rsidRPr="00011685" w:rsidRDefault="003D68B5" w:rsidP="003D68B5">
            <w:pPr>
              <w:autoSpaceDE w:val="0"/>
              <w:autoSpaceDN w:val="0"/>
              <w:adjustRightInd w:val="0"/>
              <w:rPr>
                <w:rFonts w:ascii="Times New Roman" w:hAnsi="Times New Roman" w:cs="Times New Roman"/>
                <w:sz w:val="20"/>
                <w:szCs w:val="20"/>
              </w:rPr>
            </w:pPr>
            <w:r w:rsidRPr="00011685">
              <w:rPr>
                <w:rFonts w:ascii="Times New Roman" w:hAnsi="Times New Roman" w:cs="Times New Roman"/>
                <w:sz w:val="20"/>
                <w:szCs w:val="20"/>
              </w:rPr>
              <w:t>Analyzing data in 9–12 builds on K–8 and progresses to</w:t>
            </w:r>
          </w:p>
          <w:p w14:paraId="3A1B15EA" w14:textId="77777777" w:rsidR="003D68B5" w:rsidRPr="00011685" w:rsidRDefault="003D68B5" w:rsidP="003D68B5">
            <w:pPr>
              <w:autoSpaceDE w:val="0"/>
              <w:autoSpaceDN w:val="0"/>
              <w:adjustRightInd w:val="0"/>
              <w:rPr>
                <w:rFonts w:ascii="Times New Roman" w:hAnsi="Times New Roman" w:cs="Times New Roman"/>
                <w:sz w:val="20"/>
                <w:szCs w:val="20"/>
              </w:rPr>
            </w:pPr>
            <w:r w:rsidRPr="00011685">
              <w:rPr>
                <w:rFonts w:ascii="Times New Roman" w:hAnsi="Times New Roman" w:cs="Times New Roman"/>
                <w:sz w:val="20"/>
                <w:szCs w:val="20"/>
              </w:rPr>
              <w:t>introducing more detailed statistical analysis, the comparison of</w:t>
            </w:r>
          </w:p>
          <w:p w14:paraId="3C2473A5" w14:textId="77777777" w:rsidR="003D68B5" w:rsidRPr="00011685" w:rsidRDefault="003D68B5" w:rsidP="003D68B5">
            <w:pPr>
              <w:autoSpaceDE w:val="0"/>
              <w:autoSpaceDN w:val="0"/>
              <w:adjustRightInd w:val="0"/>
              <w:rPr>
                <w:rFonts w:ascii="Times New Roman" w:hAnsi="Times New Roman" w:cs="Times New Roman"/>
                <w:sz w:val="20"/>
                <w:szCs w:val="20"/>
              </w:rPr>
            </w:pPr>
            <w:r w:rsidRPr="00011685">
              <w:rPr>
                <w:rFonts w:ascii="Times New Roman" w:hAnsi="Times New Roman" w:cs="Times New Roman"/>
                <w:sz w:val="20"/>
                <w:szCs w:val="20"/>
              </w:rPr>
              <w:t>data sets for consistency, and the use of models to generate and</w:t>
            </w:r>
          </w:p>
          <w:p w14:paraId="5D755F46" w14:textId="77777777" w:rsidR="003D68B5" w:rsidRPr="00011685" w:rsidRDefault="003D68B5" w:rsidP="003D68B5">
            <w:pPr>
              <w:autoSpaceDE w:val="0"/>
              <w:autoSpaceDN w:val="0"/>
              <w:adjustRightInd w:val="0"/>
              <w:rPr>
                <w:rFonts w:ascii="Times New Roman" w:hAnsi="Times New Roman" w:cs="Times New Roman"/>
                <w:sz w:val="20"/>
                <w:szCs w:val="20"/>
              </w:rPr>
            </w:pPr>
            <w:r w:rsidRPr="00011685">
              <w:rPr>
                <w:rFonts w:ascii="Times New Roman" w:hAnsi="Times New Roman" w:cs="Times New Roman"/>
                <w:sz w:val="20"/>
                <w:szCs w:val="20"/>
              </w:rPr>
              <w:t>analyze data.</w:t>
            </w:r>
          </w:p>
          <w:p w14:paraId="7AD4F491" w14:textId="77777777" w:rsidR="003D68B5" w:rsidRPr="00011685" w:rsidRDefault="003D68B5" w:rsidP="003D68B5">
            <w:pPr>
              <w:autoSpaceDE w:val="0"/>
              <w:autoSpaceDN w:val="0"/>
              <w:adjustRightInd w:val="0"/>
              <w:rPr>
                <w:rFonts w:ascii="Times New Roman" w:hAnsi="Times New Roman" w:cs="Times New Roman"/>
                <w:sz w:val="20"/>
                <w:szCs w:val="20"/>
              </w:rPr>
            </w:pPr>
            <w:r w:rsidRPr="00011685">
              <w:rPr>
                <w:rFonts w:ascii="Times New Roman" w:eastAsia="Wingdings-Regular" w:hAnsi="Times New Roman" w:cs="Times New Roman"/>
                <w:sz w:val="20"/>
                <w:szCs w:val="20"/>
              </w:rPr>
              <w:t xml:space="preserve"> </w:t>
            </w:r>
            <w:r w:rsidRPr="00011685">
              <w:rPr>
                <w:rFonts w:ascii="Times New Roman" w:hAnsi="Times New Roman" w:cs="Times New Roman"/>
                <w:sz w:val="20"/>
                <w:szCs w:val="20"/>
              </w:rPr>
              <w:t>Analyze data using tools, technologies, and/or models (e.g.,</w:t>
            </w:r>
          </w:p>
          <w:p w14:paraId="56B74D58" w14:textId="77777777" w:rsidR="003D68B5" w:rsidRPr="00011685" w:rsidRDefault="003D68B5" w:rsidP="003D68B5">
            <w:pPr>
              <w:autoSpaceDE w:val="0"/>
              <w:autoSpaceDN w:val="0"/>
              <w:adjustRightInd w:val="0"/>
              <w:rPr>
                <w:rFonts w:ascii="Times New Roman" w:hAnsi="Times New Roman" w:cs="Times New Roman"/>
                <w:sz w:val="20"/>
                <w:szCs w:val="20"/>
              </w:rPr>
            </w:pPr>
            <w:r w:rsidRPr="00011685">
              <w:rPr>
                <w:rFonts w:ascii="Times New Roman" w:hAnsi="Times New Roman" w:cs="Times New Roman"/>
                <w:sz w:val="20"/>
                <w:szCs w:val="20"/>
              </w:rPr>
              <w:t>computational, mathematical) in order to make valid and</w:t>
            </w:r>
          </w:p>
          <w:p w14:paraId="511F0DBF" w14:textId="77777777" w:rsidR="003D68B5" w:rsidRPr="00011685" w:rsidRDefault="003D68B5" w:rsidP="003D68B5">
            <w:pPr>
              <w:autoSpaceDE w:val="0"/>
              <w:autoSpaceDN w:val="0"/>
              <w:adjustRightInd w:val="0"/>
              <w:rPr>
                <w:rFonts w:ascii="Times New Roman" w:hAnsi="Times New Roman" w:cs="Times New Roman"/>
                <w:sz w:val="20"/>
                <w:szCs w:val="20"/>
              </w:rPr>
            </w:pPr>
            <w:r w:rsidRPr="00011685">
              <w:rPr>
                <w:rFonts w:ascii="Times New Roman" w:hAnsi="Times New Roman" w:cs="Times New Roman"/>
                <w:sz w:val="20"/>
                <w:szCs w:val="20"/>
              </w:rPr>
              <w:t>reliable scientific claims or determine an optimal design</w:t>
            </w:r>
          </w:p>
          <w:p w14:paraId="2F5F3DFE" w14:textId="35D23F5A" w:rsidR="003D68B5" w:rsidRPr="00011685" w:rsidRDefault="003D68B5" w:rsidP="003D68B5">
            <w:pPr>
              <w:autoSpaceDE w:val="0"/>
              <w:autoSpaceDN w:val="0"/>
              <w:adjustRightInd w:val="0"/>
              <w:rPr>
                <w:rFonts w:ascii="Times New Roman" w:hAnsi="Times New Roman" w:cs="Times New Roman"/>
                <w:sz w:val="20"/>
                <w:szCs w:val="20"/>
              </w:rPr>
            </w:pPr>
            <w:r w:rsidRPr="00011685">
              <w:rPr>
                <w:rFonts w:ascii="Times New Roman" w:hAnsi="Times New Roman" w:cs="Times New Roman"/>
                <w:sz w:val="20"/>
                <w:szCs w:val="20"/>
              </w:rPr>
              <w:t>solution. (HS-PS2-1)</w:t>
            </w:r>
          </w:p>
          <w:p w14:paraId="5DD52C45" w14:textId="77777777" w:rsidR="003D68B5" w:rsidRPr="00011685" w:rsidRDefault="003D68B5" w:rsidP="003D68B5">
            <w:pPr>
              <w:autoSpaceDE w:val="0"/>
              <w:autoSpaceDN w:val="0"/>
              <w:adjustRightInd w:val="0"/>
              <w:rPr>
                <w:rFonts w:ascii="Times New Roman" w:hAnsi="Times New Roman" w:cs="Times New Roman"/>
                <w:sz w:val="20"/>
                <w:szCs w:val="20"/>
              </w:rPr>
            </w:pPr>
          </w:p>
          <w:p w14:paraId="73D9F86F" w14:textId="77777777" w:rsidR="003D68B5" w:rsidRPr="00011685" w:rsidRDefault="003D68B5" w:rsidP="003D68B5">
            <w:pPr>
              <w:autoSpaceDE w:val="0"/>
              <w:autoSpaceDN w:val="0"/>
              <w:adjustRightInd w:val="0"/>
              <w:rPr>
                <w:rFonts w:ascii="Times New Roman" w:hAnsi="Times New Roman" w:cs="Times New Roman"/>
                <w:b/>
                <w:bCs/>
                <w:sz w:val="20"/>
                <w:szCs w:val="20"/>
              </w:rPr>
            </w:pPr>
            <w:r w:rsidRPr="00011685">
              <w:rPr>
                <w:rFonts w:ascii="Times New Roman" w:hAnsi="Times New Roman" w:cs="Times New Roman"/>
                <w:b/>
                <w:bCs/>
                <w:sz w:val="20"/>
                <w:szCs w:val="20"/>
              </w:rPr>
              <w:t>Using Mathematics and Computational Thinking</w:t>
            </w:r>
          </w:p>
          <w:p w14:paraId="0C1CBF40" w14:textId="77777777" w:rsidR="003D68B5" w:rsidRPr="00011685" w:rsidRDefault="003D68B5" w:rsidP="003D68B5">
            <w:pPr>
              <w:autoSpaceDE w:val="0"/>
              <w:autoSpaceDN w:val="0"/>
              <w:adjustRightInd w:val="0"/>
              <w:rPr>
                <w:rFonts w:ascii="Times New Roman" w:hAnsi="Times New Roman" w:cs="Times New Roman"/>
                <w:sz w:val="20"/>
                <w:szCs w:val="20"/>
              </w:rPr>
            </w:pPr>
            <w:r w:rsidRPr="00011685">
              <w:rPr>
                <w:rFonts w:ascii="Times New Roman" w:hAnsi="Times New Roman" w:cs="Times New Roman"/>
                <w:sz w:val="20"/>
                <w:szCs w:val="20"/>
              </w:rPr>
              <w:t>Mathematical and computational thinking at the 9–12 level builds</w:t>
            </w:r>
          </w:p>
          <w:p w14:paraId="45E1B6B8" w14:textId="77777777" w:rsidR="003D68B5" w:rsidRPr="00011685" w:rsidRDefault="003D68B5" w:rsidP="003D68B5">
            <w:pPr>
              <w:autoSpaceDE w:val="0"/>
              <w:autoSpaceDN w:val="0"/>
              <w:adjustRightInd w:val="0"/>
              <w:rPr>
                <w:rFonts w:ascii="Times New Roman" w:hAnsi="Times New Roman" w:cs="Times New Roman"/>
                <w:sz w:val="20"/>
                <w:szCs w:val="20"/>
              </w:rPr>
            </w:pPr>
            <w:r w:rsidRPr="00011685">
              <w:rPr>
                <w:rFonts w:ascii="Times New Roman" w:hAnsi="Times New Roman" w:cs="Times New Roman"/>
                <w:sz w:val="20"/>
                <w:szCs w:val="20"/>
              </w:rPr>
              <w:lastRenderedPageBreak/>
              <w:t>on K–8 and progresses to using algebraic thinking and analysis, a</w:t>
            </w:r>
          </w:p>
          <w:p w14:paraId="7F2B7AB8" w14:textId="77777777" w:rsidR="003D68B5" w:rsidRPr="00011685" w:rsidRDefault="003D68B5" w:rsidP="003D68B5">
            <w:pPr>
              <w:autoSpaceDE w:val="0"/>
              <w:autoSpaceDN w:val="0"/>
              <w:adjustRightInd w:val="0"/>
              <w:rPr>
                <w:rFonts w:ascii="Times New Roman" w:hAnsi="Times New Roman" w:cs="Times New Roman"/>
                <w:sz w:val="20"/>
                <w:szCs w:val="20"/>
              </w:rPr>
            </w:pPr>
            <w:r w:rsidRPr="00011685">
              <w:rPr>
                <w:rFonts w:ascii="Times New Roman" w:hAnsi="Times New Roman" w:cs="Times New Roman"/>
                <w:sz w:val="20"/>
                <w:szCs w:val="20"/>
              </w:rPr>
              <w:t>range of linear and nonlinear functions including trigonometric</w:t>
            </w:r>
          </w:p>
          <w:p w14:paraId="420FE8CB" w14:textId="77777777" w:rsidR="003D68B5" w:rsidRPr="00011685" w:rsidRDefault="003D68B5" w:rsidP="003D68B5">
            <w:pPr>
              <w:autoSpaceDE w:val="0"/>
              <w:autoSpaceDN w:val="0"/>
              <w:adjustRightInd w:val="0"/>
              <w:rPr>
                <w:rFonts w:ascii="Times New Roman" w:hAnsi="Times New Roman" w:cs="Times New Roman"/>
                <w:sz w:val="20"/>
                <w:szCs w:val="20"/>
              </w:rPr>
            </w:pPr>
            <w:r w:rsidRPr="00011685">
              <w:rPr>
                <w:rFonts w:ascii="Times New Roman" w:hAnsi="Times New Roman" w:cs="Times New Roman"/>
                <w:sz w:val="20"/>
                <w:szCs w:val="20"/>
              </w:rPr>
              <w:t>functions, exponentials and logarithms, and computational tools</w:t>
            </w:r>
          </w:p>
          <w:p w14:paraId="776288A3" w14:textId="77777777" w:rsidR="003D68B5" w:rsidRPr="00011685" w:rsidRDefault="003D68B5" w:rsidP="003D68B5">
            <w:pPr>
              <w:autoSpaceDE w:val="0"/>
              <w:autoSpaceDN w:val="0"/>
              <w:adjustRightInd w:val="0"/>
              <w:rPr>
                <w:rFonts w:ascii="Times New Roman" w:hAnsi="Times New Roman" w:cs="Times New Roman"/>
                <w:sz w:val="20"/>
                <w:szCs w:val="20"/>
              </w:rPr>
            </w:pPr>
            <w:r w:rsidRPr="00011685">
              <w:rPr>
                <w:rFonts w:ascii="Times New Roman" w:hAnsi="Times New Roman" w:cs="Times New Roman"/>
                <w:sz w:val="20"/>
                <w:szCs w:val="20"/>
              </w:rPr>
              <w:t>for statistical analysis to analyze, represent, and model data.</w:t>
            </w:r>
          </w:p>
          <w:p w14:paraId="1A20CDB4" w14:textId="77777777" w:rsidR="003D68B5" w:rsidRPr="00011685" w:rsidRDefault="003D68B5" w:rsidP="003D68B5">
            <w:pPr>
              <w:autoSpaceDE w:val="0"/>
              <w:autoSpaceDN w:val="0"/>
              <w:adjustRightInd w:val="0"/>
              <w:rPr>
                <w:rFonts w:ascii="Times New Roman" w:hAnsi="Times New Roman" w:cs="Times New Roman"/>
                <w:sz w:val="20"/>
                <w:szCs w:val="20"/>
              </w:rPr>
            </w:pPr>
            <w:r w:rsidRPr="00011685">
              <w:rPr>
                <w:rFonts w:ascii="Times New Roman" w:hAnsi="Times New Roman" w:cs="Times New Roman"/>
                <w:sz w:val="20"/>
                <w:szCs w:val="20"/>
              </w:rPr>
              <w:t>Simple computational simulations are created and used based on</w:t>
            </w:r>
          </w:p>
          <w:p w14:paraId="778028DC" w14:textId="77777777" w:rsidR="003D68B5" w:rsidRPr="00011685" w:rsidRDefault="003D68B5" w:rsidP="003D68B5">
            <w:pPr>
              <w:autoSpaceDE w:val="0"/>
              <w:autoSpaceDN w:val="0"/>
              <w:adjustRightInd w:val="0"/>
              <w:rPr>
                <w:rFonts w:ascii="Times New Roman" w:hAnsi="Times New Roman" w:cs="Times New Roman"/>
                <w:sz w:val="20"/>
                <w:szCs w:val="20"/>
              </w:rPr>
            </w:pPr>
            <w:r w:rsidRPr="00011685">
              <w:rPr>
                <w:rFonts w:ascii="Times New Roman" w:hAnsi="Times New Roman" w:cs="Times New Roman"/>
                <w:sz w:val="20"/>
                <w:szCs w:val="20"/>
              </w:rPr>
              <w:t>mathematical models of basic assumptions.</w:t>
            </w:r>
          </w:p>
          <w:p w14:paraId="0AAC8227" w14:textId="77777777" w:rsidR="003D68B5" w:rsidRPr="00011685" w:rsidRDefault="003D68B5" w:rsidP="003D68B5">
            <w:pPr>
              <w:autoSpaceDE w:val="0"/>
              <w:autoSpaceDN w:val="0"/>
              <w:adjustRightInd w:val="0"/>
              <w:rPr>
                <w:rFonts w:ascii="Times New Roman" w:hAnsi="Times New Roman" w:cs="Times New Roman"/>
                <w:sz w:val="20"/>
                <w:szCs w:val="20"/>
              </w:rPr>
            </w:pPr>
            <w:r w:rsidRPr="00011685">
              <w:rPr>
                <w:rFonts w:ascii="Times New Roman" w:eastAsia="Wingdings-Regular" w:hAnsi="Times New Roman" w:cs="Times New Roman"/>
                <w:sz w:val="20"/>
                <w:szCs w:val="20"/>
              </w:rPr>
              <w:t xml:space="preserve"> </w:t>
            </w:r>
            <w:r w:rsidRPr="00011685">
              <w:rPr>
                <w:rFonts w:ascii="Times New Roman" w:hAnsi="Times New Roman" w:cs="Times New Roman"/>
                <w:sz w:val="20"/>
                <w:szCs w:val="20"/>
              </w:rPr>
              <w:t>Use mathematical representations of phenomena to describe</w:t>
            </w:r>
          </w:p>
          <w:p w14:paraId="1709B9F5" w14:textId="56104555" w:rsidR="003D68B5" w:rsidRPr="00011685" w:rsidRDefault="003D68B5" w:rsidP="003D68B5">
            <w:pPr>
              <w:autoSpaceDE w:val="0"/>
              <w:autoSpaceDN w:val="0"/>
              <w:adjustRightInd w:val="0"/>
              <w:rPr>
                <w:rFonts w:ascii="Times New Roman" w:hAnsi="Times New Roman" w:cs="Times New Roman"/>
                <w:sz w:val="20"/>
                <w:szCs w:val="20"/>
              </w:rPr>
            </w:pPr>
            <w:r w:rsidRPr="00011685">
              <w:rPr>
                <w:rFonts w:ascii="Times New Roman" w:hAnsi="Times New Roman" w:cs="Times New Roman"/>
                <w:sz w:val="20"/>
                <w:szCs w:val="20"/>
              </w:rPr>
              <w:t>explanations. (HS-PS2-2),(HS-PS2-4)</w:t>
            </w:r>
          </w:p>
          <w:p w14:paraId="4940A7CB" w14:textId="77777777" w:rsidR="003D68B5" w:rsidRPr="00011685" w:rsidRDefault="003D68B5" w:rsidP="003D68B5">
            <w:pPr>
              <w:autoSpaceDE w:val="0"/>
              <w:autoSpaceDN w:val="0"/>
              <w:adjustRightInd w:val="0"/>
              <w:rPr>
                <w:rFonts w:ascii="Times New Roman" w:hAnsi="Times New Roman" w:cs="Times New Roman"/>
                <w:sz w:val="20"/>
                <w:szCs w:val="20"/>
              </w:rPr>
            </w:pPr>
          </w:p>
          <w:p w14:paraId="6B2FB0C9" w14:textId="77777777" w:rsidR="003D68B5" w:rsidRPr="00011685" w:rsidRDefault="003D68B5" w:rsidP="003D68B5">
            <w:pPr>
              <w:autoSpaceDE w:val="0"/>
              <w:autoSpaceDN w:val="0"/>
              <w:adjustRightInd w:val="0"/>
              <w:rPr>
                <w:rFonts w:ascii="Times New Roman" w:hAnsi="Times New Roman" w:cs="Times New Roman"/>
                <w:b/>
                <w:bCs/>
                <w:sz w:val="20"/>
                <w:szCs w:val="20"/>
              </w:rPr>
            </w:pPr>
            <w:r w:rsidRPr="00011685">
              <w:rPr>
                <w:rFonts w:ascii="Times New Roman" w:hAnsi="Times New Roman" w:cs="Times New Roman"/>
                <w:b/>
                <w:bCs/>
                <w:sz w:val="20"/>
                <w:szCs w:val="20"/>
              </w:rPr>
              <w:t>Constructing Explanations and Designing Solutions</w:t>
            </w:r>
          </w:p>
          <w:p w14:paraId="1F9E057C" w14:textId="77777777" w:rsidR="003D68B5" w:rsidRPr="00011685" w:rsidRDefault="003D68B5" w:rsidP="003D68B5">
            <w:pPr>
              <w:autoSpaceDE w:val="0"/>
              <w:autoSpaceDN w:val="0"/>
              <w:adjustRightInd w:val="0"/>
              <w:rPr>
                <w:rFonts w:ascii="Times New Roman" w:hAnsi="Times New Roman" w:cs="Times New Roman"/>
                <w:sz w:val="20"/>
                <w:szCs w:val="20"/>
              </w:rPr>
            </w:pPr>
            <w:r w:rsidRPr="00011685">
              <w:rPr>
                <w:rFonts w:ascii="Times New Roman" w:hAnsi="Times New Roman" w:cs="Times New Roman"/>
                <w:sz w:val="20"/>
                <w:szCs w:val="20"/>
              </w:rPr>
              <w:t>Constructing explanations and designing solutions in 9–12 builds</w:t>
            </w:r>
          </w:p>
          <w:p w14:paraId="0C452045" w14:textId="77777777" w:rsidR="003D68B5" w:rsidRPr="00011685" w:rsidRDefault="003D68B5" w:rsidP="003D68B5">
            <w:pPr>
              <w:autoSpaceDE w:val="0"/>
              <w:autoSpaceDN w:val="0"/>
              <w:adjustRightInd w:val="0"/>
              <w:rPr>
                <w:rFonts w:ascii="Times New Roman" w:hAnsi="Times New Roman" w:cs="Times New Roman"/>
                <w:sz w:val="20"/>
                <w:szCs w:val="20"/>
              </w:rPr>
            </w:pPr>
            <w:r w:rsidRPr="00011685">
              <w:rPr>
                <w:rFonts w:ascii="Times New Roman" w:hAnsi="Times New Roman" w:cs="Times New Roman"/>
                <w:sz w:val="20"/>
                <w:szCs w:val="20"/>
              </w:rPr>
              <w:t>on K–8 experiences and progresses to explanations and designs</w:t>
            </w:r>
          </w:p>
          <w:p w14:paraId="52F3AFB6" w14:textId="1FCC6614" w:rsidR="003D68B5" w:rsidRPr="00011685" w:rsidRDefault="003D68B5" w:rsidP="003D68B5">
            <w:pPr>
              <w:autoSpaceDE w:val="0"/>
              <w:autoSpaceDN w:val="0"/>
              <w:adjustRightInd w:val="0"/>
              <w:rPr>
                <w:rFonts w:ascii="Times New Roman" w:hAnsi="Times New Roman" w:cs="Times New Roman"/>
                <w:sz w:val="20"/>
                <w:szCs w:val="20"/>
              </w:rPr>
            </w:pPr>
            <w:r w:rsidRPr="00011685">
              <w:rPr>
                <w:rFonts w:ascii="Times New Roman" w:hAnsi="Times New Roman" w:cs="Times New Roman"/>
                <w:sz w:val="20"/>
                <w:szCs w:val="20"/>
              </w:rPr>
              <w:t>that are supported by multiple and independent student</w:t>
            </w:r>
            <w:r w:rsidR="00011685">
              <w:rPr>
                <w:rFonts w:ascii="Times New Roman" w:hAnsi="Times New Roman" w:cs="Times New Roman"/>
                <w:sz w:val="20"/>
                <w:szCs w:val="20"/>
              </w:rPr>
              <w:t>-</w:t>
            </w:r>
            <w:r w:rsidRPr="00011685">
              <w:rPr>
                <w:rFonts w:ascii="Times New Roman" w:hAnsi="Times New Roman" w:cs="Times New Roman"/>
                <w:sz w:val="20"/>
                <w:szCs w:val="20"/>
              </w:rPr>
              <w:t>generated</w:t>
            </w:r>
          </w:p>
          <w:p w14:paraId="69A8BF3E" w14:textId="77777777" w:rsidR="003D68B5" w:rsidRPr="00011685" w:rsidRDefault="003D68B5" w:rsidP="003D68B5">
            <w:pPr>
              <w:autoSpaceDE w:val="0"/>
              <w:autoSpaceDN w:val="0"/>
              <w:adjustRightInd w:val="0"/>
              <w:rPr>
                <w:rFonts w:ascii="Times New Roman" w:hAnsi="Times New Roman" w:cs="Times New Roman"/>
                <w:sz w:val="20"/>
                <w:szCs w:val="20"/>
              </w:rPr>
            </w:pPr>
            <w:r w:rsidRPr="00011685">
              <w:rPr>
                <w:rFonts w:ascii="Times New Roman" w:hAnsi="Times New Roman" w:cs="Times New Roman"/>
                <w:sz w:val="20"/>
                <w:szCs w:val="20"/>
              </w:rPr>
              <w:t>sources of evidence consistent with scientific ideas,</w:t>
            </w:r>
          </w:p>
          <w:p w14:paraId="09BD9D78" w14:textId="77777777" w:rsidR="003D68B5" w:rsidRPr="00011685" w:rsidRDefault="003D68B5" w:rsidP="003D68B5">
            <w:pPr>
              <w:autoSpaceDE w:val="0"/>
              <w:autoSpaceDN w:val="0"/>
              <w:adjustRightInd w:val="0"/>
              <w:rPr>
                <w:rFonts w:ascii="Times New Roman" w:hAnsi="Times New Roman" w:cs="Times New Roman"/>
                <w:sz w:val="20"/>
                <w:szCs w:val="20"/>
              </w:rPr>
            </w:pPr>
            <w:r w:rsidRPr="00011685">
              <w:rPr>
                <w:rFonts w:ascii="Times New Roman" w:hAnsi="Times New Roman" w:cs="Times New Roman"/>
                <w:sz w:val="20"/>
                <w:szCs w:val="20"/>
              </w:rPr>
              <w:t>principles, and theories.</w:t>
            </w:r>
          </w:p>
          <w:p w14:paraId="4A4EC64E" w14:textId="77777777" w:rsidR="003D68B5" w:rsidRPr="00011685" w:rsidRDefault="003D68B5" w:rsidP="003D68B5">
            <w:pPr>
              <w:autoSpaceDE w:val="0"/>
              <w:autoSpaceDN w:val="0"/>
              <w:adjustRightInd w:val="0"/>
              <w:rPr>
                <w:rFonts w:ascii="Times New Roman" w:hAnsi="Times New Roman" w:cs="Times New Roman"/>
                <w:sz w:val="20"/>
                <w:szCs w:val="20"/>
              </w:rPr>
            </w:pPr>
            <w:r w:rsidRPr="00011685">
              <w:rPr>
                <w:rFonts w:ascii="Times New Roman" w:eastAsia="Wingdings-Regular" w:hAnsi="Times New Roman" w:cs="Times New Roman"/>
                <w:sz w:val="20"/>
                <w:szCs w:val="20"/>
              </w:rPr>
              <w:t xml:space="preserve"> </w:t>
            </w:r>
            <w:r w:rsidRPr="00011685">
              <w:rPr>
                <w:rFonts w:ascii="Times New Roman" w:hAnsi="Times New Roman" w:cs="Times New Roman"/>
                <w:sz w:val="20"/>
                <w:szCs w:val="20"/>
              </w:rPr>
              <w:t>Apply scientific ideas to solve a design problem, taking into</w:t>
            </w:r>
          </w:p>
          <w:p w14:paraId="6C8B4D78" w14:textId="4B1A83A3" w:rsidR="0075378C" w:rsidRPr="00011685" w:rsidRDefault="003D68B5" w:rsidP="003D68B5">
            <w:pPr>
              <w:rPr>
                <w:rFonts w:ascii="Times New Roman" w:eastAsia="Calibri" w:hAnsi="Times New Roman" w:cs="Times New Roman"/>
                <w:sz w:val="20"/>
                <w:szCs w:val="20"/>
              </w:rPr>
            </w:pPr>
            <w:r w:rsidRPr="00011685">
              <w:rPr>
                <w:rFonts w:ascii="Times New Roman" w:hAnsi="Times New Roman" w:cs="Times New Roman"/>
                <w:sz w:val="20"/>
                <w:szCs w:val="20"/>
              </w:rPr>
              <w:t>account possible unanticipated effects. (HS-PS2-3)</w:t>
            </w:r>
          </w:p>
        </w:tc>
        <w:tc>
          <w:tcPr>
            <w:tcW w:w="479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CF1651" w14:textId="77777777" w:rsidR="003D68B5" w:rsidRPr="003D68B5" w:rsidRDefault="003D68B5" w:rsidP="003D68B5">
            <w:pPr>
              <w:rPr>
                <w:rFonts w:ascii="Times New Roman" w:hAnsi="Times New Roman" w:cs="Times New Roman"/>
                <w:b/>
                <w:bCs/>
                <w:sz w:val="20"/>
                <w:szCs w:val="20"/>
              </w:rPr>
            </w:pPr>
            <w:r w:rsidRPr="003D68B5">
              <w:rPr>
                <w:rFonts w:ascii="Times New Roman" w:hAnsi="Times New Roman" w:cs="Times New Roman"/>
                <w:b/>
                <w:bCs/>
                <w:sz w:val="20"/>
                <w:szCs w:val="20"/>
              </w:rPr>
              <w:lastRenderedPageBreak/>
              <w:t>PS2.A: Forces and Motion</w:t>
            </w:r>
          </w:p>
          <w:p w14:paraId="2297CA6A" w14:textId="77777777" w:rsidR="003D68B5" w:rsidRPr="003D68B5" w:rsidRDefault="003D68B5" w:rsidP="003D68B5">
            <w:pPr>
              <w:rPr>
                <w:rFonts w:ascii="Times New Roman" w:hAnsi="Times New Roman" w:cs="Times New Roman"/>
                <w:sz w:val="20"/>
                <w:szCs w:val="20"/>
              </w:rPr>
            </w:pPr>
            <w:r w:rsidRPr="003D68B5">
              <w:rPr>
                <w:rFonts w:ascii="Times New Roman" w:hAnsi="Times New Roman" w:cs="Times New Roman"/>
                <w:sz w:val="20"/>
                <w:szCs w:val="20"/>
              </w:rPr>
              <w:t> Newton’s second law accurately predicts changes in the motion</w:t>
            </w:r>
          </w:p>
          <w:p w14:paraId="343D05B2" w14:textId="77777777" w:rsidR="003D68B5" w:rsidRPr="003D68B5" w:rsidRDefault="003D68B5" w:rsidP="003D68B5">
            <w:pPr>
              <w:rPr>
                <w:rFonts w:ascii="Times New Roman" w:hAnsi="Times New Roman" w:cs="Times New Roman"/>
                <w:sz w:val="20"/>
                <w:szCs w:val="20"/>
              </w:rPr>
            </w:pPr>
            <w:r w:rsidRPr="003D68B5">
              <w:rPr>
                <w:rFonts w:ascii="Times New Roman" w:hAnsi="Times New Roman" w:cs="Times New Roman"/>
                <w:sz w:val="20"/>
                <w:szCs w:val="20"/>
              </w:rPr>
              <w:t>of macroscopic objects. (HS-PS2-1)</w:t>
            </w:r>
          </w:p>
          <w:p w14:paraId="2410588E" w14:textId="77777777" w:rsidR="003D68B5" w:rsidRPr="003D68B5" w:rsidRDefault="003D68B5" w:rsidP="003D68B5">
            <w:pPr>
              <w:rPr>
                <w:rFonts w:ascii="Times New Roman" w:hAnsi="Times New Roman" w:cs="Times New Roman"/>
                <w:sz w:val="20"/>
                <w:szCs w:val="20"/>
              </w:rPr>
            </w:pPr>
            <w:r w:rsidRPr="003D68B5">
              <w:rPr>
                <w:rFonts w:ascii="Times New Roman" w:hAnsi="Times New Roman" w:cs="Times New Roman"/>
                <w:sz w:val="20"/>
                <w:szCs w:val="20"/>
              </w:rPr>
              <w:t> Momentum is defined for a particular frame of reference; it is</w:t>
            </w:r>
          </w:p>
          <w:p w14:paraId="2221FFBA" w14:textId="77777777" w:rsidR="003D68B5" w:rsidRPr="003D68B5" w:rsidRDefault="003D68B5" w:rsidP="003D68B5">
            <w:pPr>
              <w:rPr>
                <w:rFonts w:ascii="Times New Roman" w:hAnsi="Times New Roman" w:cs="Times New Roman"/>
                <w:sz w:val="20"/>
                <w:szCs w:val="20"/>
              </w:rPr>
            </w:pPr>
            <w:r w:rsidRPr="003D68B5">
              <w:rPr>
                <w:rFonts w:ascii="Times New Roman" w:hAnsi="Times New Roman" w:cs="Times New Roman"/>
                <w:sz w:val="20"/>
                <w:szCs w:val="20"/>
              </w:rPr>
              <w:t>the mass times the velocity of the object. (HS-PS2-2)</w:t>
            </w:r>
          </w:p>
          <w:p w14:paraId="0D5C48A2" w14:textId="77777777" w:rsidR="003D68B5" w:rsidRPr="003D68B5" w:rsidRDefault="003D68B5" w:rsidP="003D68B5">
            <w:pPr>
              <w:rPr>
                <w:rFonts w:ascii="Times New Roman" w:hAnsi="Times New Roman" w:cs="Times New Roman"/>
                <w:sz w:val="20"/>
                <w:szCs w:val="20"/>
              </w:rPr>
            </w:pPr>
            <w:r w:rsidRPr="003D68B5">
              <w:rPr>
                <w:rFonts w:ascii="Times New Roman" w:hAnsi="Times New Roman" w:cs="Times New Roman"/>
                <w:sz w:val="20"/>
                <w:szCs w:val="20"/>
              </w:rPr>
              <w:t> If a system interacts with objects outside itself, the total</w:t>
            </w:r>
          </w:p>
          <w:p w14:paraId="285B1BF6" w14:textId="77777777" w:rsidR="003D68B5" w:rsidRPr="003D68B5" w:rsidRDefault="003D68B5" w:rsidP="003D68B5">
            <w:pPr>
              <w:rPr>
                <w:rFonts w:ascii="Times New Roman" w:hAnsi="Times New Roman" w:cs="Times New Roman"/>
                <w:sz w:val="20"/>
                <w:szCs w:val="20"/>
              </w:rPr>
            </w:pPr>
            <w:r w:rsidRPr="003D68B5">
              <w:rPr>
                <w:rFonts w:ascii="Times New Roman" w:hAnsi="Times New Roman" w:cs="Times New Roman"/>
                <w:sz w:val="20"/>
                <w:szCs w:val="20"/>
              </w:rPr>
              <w:t>momentum of the system can change; however, any such</w:t>
            </w:r>
          </w:p>
          <w:p w14:paraId="4A4C6D2E" w14:textId="77777777" w:rsidR="003D68B5" w:rsidRPr="003D68B5" w:rsidRDefault="003D68B5" w:rsidP="003D68B5">
            <w:pPr>
              <w:rPr>
                <w:rFonts w:ascii="Times New Roman" w:hAnsi="Times New Roman" w:cs="Times New Roman"/>
                <w:sz w:val="20"/>
                <w:szCs w:val="20"/>
              </w:rPr>
            </w:pPr>
            <w:r w:rsidRPr="003D68B5">
              <w:rPr>
                <w:rFonts w:ascii="Times New Roman" w:hAnsi="Times New Roman" w:cs="Times New Roman"/>
                <w:sz w:val="20"/>
                <w:szCs w:val="20"/>
              </w:rPr>
              <w:t>change is balanced by changes in the momentum of objects</w:t>
            </w:r>
          </w:p>
          <w:p w14:paraId="3727F253" w14:textId="71055C1E" w:rsidR="0075378C" w:rsidRPr="00011685" w:rsidRDefault="003D68B5" w:rsidP="003D68B5">
            <w:pPr>
              <w:rPr>
                <w:rFonts w:ascii="Times New Roman" w:eastAsia="Calibri" w:hAnsi="Times New Roman" w:cs="Times New Roman"/>
                <w:sz w:val="20"/>
                <w:szCs w:val="20"/>
              </w:rPr>
            </w:pPr>
            <w:r w:rsidRPr="00011685">
              <w:rPr>
                <w:rFonts w:ascii="Times New Roman" w:eastAsia="Calibri" w:hAnsi="Times New Roman" w:cs="Times New Roman"/>
                <w:sz w:val="20"/>
                <w:szCs w:val="20"/>
              </w:rPr>
              <w:t>outside the system. (HS-PS2-2),(HS-PS2-3)</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CA42B5" w14:textId="77777777" w:rsidR="00E5215C" w:rsidRPr="00E5215C" w:rsidRDefault="00E5215C" w:rsidP="00E5215C">
            <w:pPr>
              <w:autoSpaceDE w:val="0"/>
              <w:autoSpaceDN w:val="0"/>
              <w:adjustRightInd w:val="0"/>
              <w:rPr>
                <w:rFonts w:ascii="Times New Roman" w:hAnsi="Times New Roman" w:cs="Times New Roman"/>
                <w:b/>
                <w:bCs/>
                <w:sz w:val="20"/>
                <w:szCs w:val="20"/>
              </w:rPr>
            </w:pPr>
            <w:r w:rsidRPr="00E5215C">
              <w:rPr>
                <w:rFonts w:ascii="Times New Roman" w:hAnsi="Times New Roman" w:cs="Times New Roman"/>
                <w:b/>
                <w:bCs/>
                <w:sz w:val="20"/>
                <w:szCs w:val="20"/>
              </w:rPr>
              <w:t>Patterns</w:t>
            </w:r>
          </w:p>
          <w:p w14:paraId="276DF7CA" w14:textId="77777777" w:rsidR="00E5215C" w:rsidRPr="00E5215C" w:rsidRDefault="00E5215C" w:rsidP="00E5215C">
            <w:pPr>
              <w:autoSpaceDE w:val="0"/>
              <w:autoSpaceDN w:val="0"/>
              <w:adjustRightInd w:val="0"/>
              <w:rPr>
                <w:rFonts w:ascii="Times New Roman" w:hAnsi="Times New Roman" w:cs="Times New Roman"/>
                <w:sz w:val="20"/>
                <w:szCs w:val="20"/>
              </w:rPr>
            </w:pPr>
            <w:r w:rsidRPr="00E5215C">
              <w:rPr>
                <w:rFonts w:ascii="Times New Roman" w:eastAsia="Wingdings-Regular" w:hAnsi="Times New Roman" w:cs="Times New Roman"/>
                <w:sz w:val="20"/>
                <w:szCs w:val="20"/>
              </w:rPr>
              <w:t xml:space="preserve"> </w:t>
            </w:r>
            <w:r w:rsidRPr="00E5215C">
              <w:rPr>
                <w:rFonts w:ascii="Times New Roman" w:hAnsi="Times New Roman" w:cs="Times New Roman"/>
                <w:sz w:val="20"/>
                <w:szCs w:val="20"/>
              </w:rPr>
              <w:t>Different patterns may be observed</w:t>
            </w:r>
          </w:p>
          <w:p w14:paraId="40C7D8A6" w14:textId="77777777" w:rsidR="00E5215C" w:rsidRPr="00E5215C" w:rsidRDefault="00E5215C" w:rsidP="00E5215C">
            <w:pPr>
              <w:autoSpaceDE w:val="0"/>
              <w:autoSpaceDN w:val="0"/>
              <w:adjustRightInd w:val="0"/>
              <w:rPr>
                <w:rFonts w:ascii="Times New Roman" w:hAnsi="Times New Roman" w:cs="Times New Roman"/>
                <w:sz w:val="20"/>
                <w:szCs w:val="20"/>
              </w:rPr>
            </w:pPr>
            <w:r w:rsidRPr="00E5215C">
              <w:rPr>
                <w:rFonts w:ascii="Times New Roman" w:hAnsi="Times New Roman" w:cs="Times New Roman"/>
                <w:sz w:val="20"/>
                <w:szCs w:val="20"/>
              </w:rPr>
              <w:t>at each of the scales at which a</w:t>
            </w:r>
          </w:p>
          <w:p w14:paraId="4DCF3118" w14:textId="77777777" w:rsidR="00E5215C" w:rsidRPr="00E5215C" w:rsidRDefault="00E5215C" w:rsidP="00E5215C">
            <w:pPr>
              <w:autoSpaceDE w:val="0"/>
              <w:autoSpaceDN w:val="0"/>
              <w:adjustRightInd w:val="0"/>
              <w:rPr>
                <w:rFonts w:ascii="Times New Roman" w:hAnsi="Times New Roman" w:cs="Times New Roman"/>
                <w:sz w:val="20"/>
                <w:szCs w:val="20"/>
              </w:rPr>
            </w:pPr>
            <w:r w:rsidRPr="00E5215C">
              <w:rPr>
                <w:rFonts w:ascii="Times New Roman" w:hAnsi="Times New Roman" w:cs="Times New Roman"/>
                <w:sz w:val="20"/>
                <w:szCs w:val="20"/>
              </w:rPr>
              <w:t>system is studied and can provide</w:t>
            </w:r>
          </w:p>
          <w:p w14:paraId="209B48ED" w14:textId="77777777" w:rsidR="00E5215C" w:rsidRPr="00E5215C" w:rsidRDefault="00E5215C" w:rsidP="00E5215C">
            <w:pPr>
              <w:autoSpaceDE w:val="0"/>
              <w:autoSpaceDN w:val="0"/>
              <w:adjustRightInd w:val="0"/>
              <w:rPr>
                <w:rFonts w:ascii="Times New Roman" w:hAnsi="Times New Roman" w:cs="Times New Roman"/>
                <w:sz w:val="20"/>
                <w:szCs w:val="20"/>
              </w:rPr>
            </w:pPr>
            <w:r w:rsidRPr="00E5215C">
              <w:rPr>
                <w:rFonts w:ascii="Times New Roman" w:hAnsi="Times New Roman" w:cs="Times New Roman"/>
                <w:sz w:val="20"/>
                <w:szCs w:val="20"/>
              </w:rPr>
              <w:t>evidence for causality in explanations</w:t>
            </w:r>
          </w:p>
          <w:p w14:paraId="00497276" w14:textId="7F74C6CF" w:rsidR="00E5215C" w:rsidRDefault="00E5215C" w:rsidP="00E5215C">
            <w:pPr>
              <w:autoSpaceDE w:val="0"/>
              <w:autoSpaceDN w:val="0"/>
              <w:adjustRightInd w:val="0"/>
              <w:rPr>
                <w:rFonts w:ascii="Times New Roman" w:hAnsi="Times New Roman" w:cs="Times New Roman"/>
                <w:sz w:val="20"/>
                <w:szCs w:val="20"/>
              </w:rPr>
            </w:pPr>
            <w:r w:rsidRPr="00E5215C">
              <w:rPr>
                <w:rFonts w:ascii="Times New Roman" w:hAnsi="Times New Roman" w:cs="Times New Roman"/>
                <w:sz w:val="20"/>
                <w:szCs w:val="20"/>
              </w:rPr>
              <w:t>of phenomena. (HS-PS2-4)</w:t>
            </w:r>
          </w:p>
          <w:p w14:paraId="3DFBE038" w14:textId="77777777" w:rsidR="00011685" w:rsidRPr="00E5215C" w:rsidRDefault="00011685" w:rsidP="00E5215C">
            <w:pPr>
              <w:autoSpaceDE w:val="0"/>
              <w:autoSpaceDN w:val="0"/>
              <w:adjustRightInd w:val="0"/>
              <w:rPr>
                <w:rFonts w:ascii="Times New Roman" w:hAnsi="Times New Roman" w:cs="Times New Roman"/>
                <w:sz w:val="20"/>
                <w:szCs w:val="20"/>
              </w:rPr>
            </w:pPr>
          </w:p>
          <w:p w14:paraId="1CB8BB7D" w14:textId="77777777" w:rsidR="00E5215C" w:rsidRPr="00E5215C" w:rsidRDefault="00E5215C" w:rsidP="00E5215C">
            <w:pPr>
              <w:autoSpaceDE w:val="0"/>
              <w:autoSpaceDN w:val="0"/>
              <w:adjustRightInd w:val="0"/>
              <w:rPr>
                <w:rFonts w:ascii="Times New Roman" w:hAnsi="Times New Roman" w:cs="Times New Roman"/>
                <w:b/>
                <w:bCs/>
                <w:sz w:val="20"/>
                <w:szCs w:val="20"/>
              </w:rPr>
            </w:pPr>
            <w:r w:rsidRPr="00E5215C">
              <w:rPr>
                <w:rFonts w:ascii="Times New Roman" w:hAnsi="Times New Roman" w:cs="Times New Roman"/>
                <w:b/>
                <w:bCs/>
                <w:sz w:val="20"/>
                <w:szCs w:val="20"/>
              </w:rPr>
              <w:t>Cause and Effect</w:t>
            </w:r>
          </w:p>
          <w:p w14:paraId="75FD5ABD" w14:textId="77777777" w:rsidR="00E5215C" w:rsidRPr="00E5215C" w:rsidRDefault="00E5215C" w:rsidP="00E5215C">
            <w:pPr>
              <w:autoSpaceDE w:val="0"/>
              <w:autoSpaceDN w:val="0"/>
              <w:adjustRightInd w:val="0"/>
              <w:rPr>
                <w:rFonts w:ascii="Times New Roman" w:hAnsi="Times New Roman" w:cs="Times New Roman"/>
                <w:sz w:val="20"/>
                <w:szCs w:val="20"/>
              </w:rPr>
            </w:pPr>
            <w:r w:rsidRPr="00E5215C">
              <w:rPr>
                <w:rFonts w:ascii="Times New Roman" w:eastAsia="Wingdings-Regular" w:hAnsi="Times New Roman" w:cs="Times New Roman"/>
                <w:sz w:val="20"/>
                <w:szCs w:val="20"/>
              </w:rPr>
              <w:t xml:space="preserve"> </w:t>
            </w:r>
            <w:r w:rsidRPr="00E5215C">
              <w:rPr>
                <w:rFonts w:ascii="Times New Roman" w:hAnsi="Times New Roman" w:cs="Times New Roman"/>
                <w:sz w:val="20"/>
                <w:szCs w:val="20"/>
              </w:rPr>
              <w:t>Empirical evidence is required to</w:t>
            </w:r>
          </w:p>
          <w:p w14:paraId="138EF2F5" w14:textId="77777777" w:rsidR="00E5215C" w:rsidRPr="00E5215C" w:rsidRDefault="00E5215C" w:rsidP="00E5215C">
            <w:pPr>
              <w:autoSpaceDE w:val="0"/>
              <w:autoSpaceDN w:val="0"/>
              <w:adjustRightInd w:val="0"/>
              <w:rPr>
                <w:rFonts w:ascii="Times New Roman" w:hAnsi="Times New Roman" w:cs="Times New Roman"/>
                <w:sz w:val="20"/>
                <w:szCs w:val="20"/>
              </w:rPr>
            </w:pPr>
            <w:r w:rsidRPr="00E5215C">
              <w:rPr>
                <w:rFonts w:ascii="Times New Roman" w:hAnsi="Times New Roman" w:cs="Times New Roman"/>
                <w:sz w:val="20"/>
                <w:szCs w:val="20"/>
              </w:rPr>
              <w:t>differentiate between cause and</w:t>
            </w:r>
          </w:p>
          <w:p w14:paraId="6E0B62DD" w14:textId="77777777" w:rsidR="00E5215C" w:rsidRPr="00E5215C" w:rsidRDefault="00E5215C" w:rsidP="00E5215C">
            <w:pPr>
              <w:autoSpaceDE w:val="0"/>
              <w:autoSpaceDN w:val="0"/>
              <w:adjustRightInd w:val="0"/>
              <w:rPr>
                <w:rFonts w:ascii="Times New Roman" w:hAnsi="Times New Roman" w:cs="Times New Roman"/>
                <w:sz w:val="20"/>
                <w:szCs w:val="20"/>
              </w:rPr>
            </w:pPr>
            <w:r w:rsidRPr="00E5215C">
              <w:rPr>
                <w:rFonts w:ascii="Times New Roman" w:hAnsi="Times New Roman" w:cs="Times New Roman"/>
                <w:sz w:val="20"/>
                <w:szCs w:val="20"/>
              </w:rPr>
              <w:t>correlation and make claims about</w:t>
            </w:r>
          </w:p>
          <w:p w14:paraId="45DCAB86" w14:textId="77777777" w:rsidR="00E5215C" w:rsidRPr="00E5215C" w:rsidRDefault="00E5215C" w:rsidP="00E5215C">
            <w:pPr>
              <w:autoSpaceDE w:val="0"/>
              <w:autoSpaceDN w:val="0"/>
              <w:adjustRightInd w:val="0"/>
              <w:rPr>
                <w:rFonts w:ascii="Times New Roman" w:hAnsi="Times New Roman" w:cs="Times New Roman"/>
                <w:sz w:val="20"/>
                <w:szCs w:val="20"/>
              </w:rPr>
            </w:pPr>
            <w:r w:rsidRPr="00E5215C">
              <w:rPr>
                <w:rFonts w:ascii="Times New Roman" w:hAnsi="Times New Roman" w:cs="Times New Roman"/>
                <w:sz w:val="20"/>
                <w:szCs w:val="20"/>
              </w:rPr>
              <w:t>specific causes and effects. (HS-PS2-</w:t>
            </w:r>
          </w:p>
          <w:p w14:paraId="3DAD1B9B" w14:textId="77777777" w:rsidR="00E5215C" w:rsidRPr="00E5215C" w:rsidRDefault="00E5215C" w:rsidP="00E5215C">
            <w:pPr>
              <w:autoSpaceDE w:val="0"/>
              <w:autoSpaceDN w:val="0"/>
              <w:adjustRightInd w:val="0"/>
              <w:rPr>
                <w:rFonts w:ascii="Times New Roman" w:hAnsi="Times New Roman" w:cs="Times New Roman"/>
                <w:sz w:val="20"/>
                <w:szCs w:val="20"/>
              </w:rPr>
            </w:pPr>
            <w:r w:rsidRPr="00E5215C">
              <w:rPr>
                <w:rFonts w:ascii="Times New Roman" w:hAnsi="Times New Roman" w:cs="Times New Roman"/>
                <w:sz w:val="20"/>
                <w:szCs w:val="20"/>
              </w:rPr>
              <w:t>1),(HS-PS2-5)</w:t>
            </w:r>
          </w:p>
          <w:p w14:paraId="3508E0AD" w14:textId="77777777" w:rsidR="00E5215C" w:rsidRPr="00E5215C" w:rsidRDefault="00E5215C" w:rsidP="00E5215C">
            <w:pPr>
              <w:autoSpaceDE w:val="0"/>
              <w:autoSpaceDN w:val="0"/>
              <w:adjustRightInd w:val="0"/>
              <w:rPr>
                <w:rFonts w:ascii="Times New Roman" w:hAnsi="Times New Roman" w:cs="Times New Roman"/>
                <w:sz w:val="20"/>
                <w:szCs w:val="20"/>
              </w:rPr>
            </w:pPr>
            <w:r w:rsidRPr="00E5215C">
              <w:rPr>
                <w:rFonts w:ascii="Times New Roman" w:eastAsia="Wingdings-Regular" w:hAnsi="Times New Roman" w:cs="Times New Roman"/>
                <w:sz w:val="20"/>
                <w:szCs w:val="20"/>
              </w:rPr>
              <w:t xml:space="preserve"> </w:t>
            </w:r>
            <w:r w:rsidRPr="00E5215C">
              <w:rPr>
                <w:rFonts w:ascii="Times New Roman" w:hAnsi="Times New Roman" w:cs="Times New Roman"/>
                <w:sz w:val="20"/>
                <w:szCs w:val="20"/>
              </w:rPr>
              <w:t>Systems can be designed to cause a</w:t>
            </w:r>
          </w:p>
          <w:p w14:paraId="30A01EBF" w14:textId="77777777" w:rsidR="00E5215C" w:rsidRPr="00E5215C" w:rsidRDefault="00E5215C" w:rsidP="00E5215C">
            <w:pPr>
              <w:autoSpaceDE w:val="0"/>
              <w:autoSpaceDN w:val="0"/>
              <w:adjustRightInd w:val="0"/>
              <w:rPr>
                <w:rFonts w:ascii="Times New Roman" w:hAnsi="Times New Roman" w:cs="Times New Roman"/>
                <w:sz w:val="20"/>
                <w:szCs w:val="20"/>
              </w:rPr>
            </w:pPr>
            <w:r w:rsidRPr="00E5215C">
              <w:rPr>
                <w:rFonts w:ascii="Times New Roman" w:hAnsi="Times New Roman" w:cs="Times New Roman"/>
                <w:sz w:val="20"/>
                <w:szCs w:val="20"/>
              </w:rPr>
              <w:t>desired effect. (HS-PS2-3)</w:t>
            </w:r>
          </w:p>
          <w:p w14:paraId="12882C34" w14:textId="69F029F0" w:rsidR="0075378C" w:rsidRPr="00011685" w:rsidRDefault="0075378C" w:rsidP="00E5215C">
            <w:pPr>
              <w:pStyle w:val="Heading3"/>
              <w:keepNext w:val="0"/>
              <w:keepLines w:val="0"/>
              <w:spacing w:before="0" w:after="0"/>
              <w:outlineLvl w:val="2"/>
              <w:rPr>
                <w:rFonts w:ascii="Times New Roman" w:eastAsia="Calibri" w:hAnsi="Times New Roman" w:cs="Times New Roman"/>
                <w:sz w:val="20"/>
                <w:szCs w:val="20"/>
              </w:rPr>
            </w:pPr>
          </w:p>
        </w:tc>
      </w:tr>
      <w:tr w:rsidR="0075378C" w14:paraId="06CE1A7A" w14:textId="77777777">
        <w:trPr>
          <w:trHeight w:val="360"/>
          <w:jc w:val="center"/>
        </w:trPr>
        <w:tc>
          <w:tcPr>
            <w:tcW w:w="14398"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650EE0AC" w14:textId="77777777" w:rsidR="0075378C" w:rsidRDefault="009E7A11">
            <w:pPr>
              <w:pStyle w:val="Heading3"/>
              <w:keepNext w:val="0"/>
              <w:keepLines w:val="0"/>
              <w:spacing w:before="0" w:after="0"/>
              <w:outlineLvl w:val="2"/>
              <w:rPr>
                <w:rFonts w:ascii="Calibri" w:eastAsia="Calibri" w:hAnsi="Calibri" w:cs="Calibri"/>
                <w:sz w:val="22"/>
                <w:szCs w:val="22"/>
              </w:rPr>
            </w:pPr>
            <w:bookmarkStart w:id="0" w:name="_tyjcwt" w:colFirst="0" w:colLast="0"/>
            <w:bookmarkEnd w:id="0"/>
            <w:r>
              <w:rPr>
                <w:rFonts w:ascii="Calibri" w:eastAsia="Calibri" w:hAnsi="Calibri" w:cs="Calibri"/>
                <w:sz w:val="22"/>
                <w:szCs w:val="22"/>
              </w:rPr>
              <w:t>1.e Determine students’ prior knowledge about the lesson concepts</w:t>
            </w:r>
            <w:r w:rsidR="00574C11">
              <w:rPr>
                <w:rFonts w:ascii="Calibri" w:eastAsia="Calibri" w:hAnsi="Calibri" w:cs="Calibri"/>
                <w:sz w:val="22"/>
                <w:szCs w:val="22"/>
              </w:rPr>
              <w:t>.</w:t>
            </w:r>
            <w:r>
              <w:rPr>
                <w:rFonts w:ascii="Calibri" w:eastAsia="Calibri" w:hAnsi="Calibri" w:cs="Calibri"/>
                <w:b w:val="0"/>
                <w:bCs/>
                <w:sz w:val="22"/>
                <w:szCs w:val="22"/>
              </w:rPr>
              <w:t xml:space="preserve"> </w:t>
            </w:r>
            <w:r w:rsidRPr="00CC748E">
              <w:rPr>
                <w:rFonts w:ascii="Calibri" w:eastAsia="Calibri" w:hAnsi="Calibri" w:cs="Calibri"/>
                <w:b w:val="0"/>
                <w:bCs/>
                <w:sz w:val="22"/>
                <w:szCs w:val="22"/>
              </w:rPr>
              <w:t>(e.g., pre-test, class discussion, exit ticket, 1-minute report</w:t>
            </w:r>
            <w:r w:rsidRPr="00CC748E">
              <w:rPr>
                <w:b w:val="0"/>
                <w:bCs/>
                <w:sz w:val="22"/>
                <w:szCs w:val="22"/>
              </w:rPr>
              <w:t xml:space="preserve">, </w:t>
            </w:r>
            <w:r w:rsidRPr="00CC748E">
              <w:rPr>
                <w:rFonts w:ascii="Calibri" w:eastAsia="Calibri" w:hAnsi="Calibri" w:cs="Calibri"/>
                <w:b w:val="0"/>
                <w:bCs/>
                <w:sz w:val="22"/>
                <w:szCs w:val="22"/>
              </w:rPr>
              <w:t>KWL chart, survey, etc.)</w:t>
            </w:r>
          </w:p>
        </w:tc>
      </w:tr>
      <w:tr w:rsidR="0075378C" w14:paraId="76BB70E1" w14:textId="77777777">
        <w:trPr>
          <w:trHeight w:val="1440"/>
          <w:jc w:val="center"/>
        </w:trPr>
        <w:tc>
          <w:tcPr>
            <w:tcW w:w="14398"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37AF96" w14:textId="77777777" w:rsidR="0075378C" w:rsidRDefault="00AB7DA4">
            <w:pPr>
              <w:rPr>
                <w:rFonts w:ascii="Calibri" w:eastAsia="Calibri" w:hAnsi="Calibri" w:cs="Calibri"/>
                <w:sz w:val="22"/>
                <w:szCs w:val="22"/>
              </w:rPr>
            </w:pPr>
            <w:r>
              <w:rPr>
                <w:rFonts w:ascii="Calibri" w:eastAsia="Calibri" w:hAnsi="Calibri" w:cs="Calibri"/>
                <w:sz w:val="22"/>
                <w:szCs w:val="22"/>
              </w:rPr>
              <w:t xml:space="preserve">Class discussion on graph interpretation, velocity review, </w:t>
            </w:r>
            <w:r w:rsidR="00445A4F">
              <w:rPr>
                <w:rFonts w:ascii="Calibri" w:eastAsia="Calibri" w:hAnsi="Calibri" w:cs="Calibri"/>
                <w:sz w:val="22"/>
                <w:szCs w:val="22"/>
              </w:rPr>
              <w:t>and sediment particle size.</w:t>
            </w:r>
          </w:p>
          <w:p w14:paraId="16097AAE" w14:textId="77777777" w:rsidR="00445A4F" w:rsidRDefault="00445A4F">
            <w:pPr>
              <w:rPr>
                <w:rFonts w:ascii="Calibri" w:eastAsia="Calibri" w:hAnsi="Calibri" w:cs="Calibri"/>
                <w:sz w:val="22"/>
                <w:szCs w:val="22"/>
              </w:rPr>
            </w:pPr>
          </w:p>
          <w:p w14:paraId="0B07566B" w14:textId="77777777" w:rsidR="00445A4F" w:rsidRDefault="00445A4F">
            <w:pPr>
              <w:rPr>
                <w:rFonts w:ascii="Calibri" w:eastAsia="Calibri" w:hAnsi="Calibri" w:cs="Calibri"/>
                <w:sz w:val="22"/>
                <w:szCs w:val="22"/>
              </w:rPr>
            </w:pPr>
          </w:p>
          <w:p w14:paraId="738832F6" w14:textId="77777777" w:rsidR="00445A4F" w:rsidRDefault="00445A4F">
            <w:pPr>
              <w:rPr>
                <w:rFonts w:ascii="Calibri" w:eastAsia="Calibri" w:hAnsi="Calibri" w:cs="Calibri"/>
                <w:sz w:val="22"/>
                <w:szCs w:val="22"/>
              </w:rPr>
            </w:pPr>
          </w:p>
          <w:p w14:paraId="724C3034" w14:textId="77777777" w:rsidR="00445A4F" w:rsidRDefault="00445A4F">
            <w:pPr>
              <w:rPr>
                <w:rFonts w:ascii="Calibri" w:eastAsia="Calibri" w:hAnsi="Calibri" w:cs="Calibri"/>
                <w:sz w:val="22"/>
                <w:szCs w:val="22"/>
              </w:rPr>
            </w:pPr>
          </w:p>
          <w:p w14:paraId="5144A49B" w14:textId="77777777" w:rsidR="00445A4F" w:rsidRDefault="00445A4F">
            <w:pPr>
              <w:rPr>
                <w:rFonts w:ascii="Calibri" w:eastAsia="Calibri" w:hAnsi="Calibri" w:cs="Calibri"/>
                <w:sz w:val="22"/>
                <w:szCs w:val="22"/>
              </w:rPr>
            </w:pPr>
          </w:p>
          <w:p w14:paraId="2AD68334" w14:textId="77777777" w:rsidR="00445A4F" w:rsidRDefault="00445A4F">
            <w:pPr>
              <w:rPr>
                <w:rFonts w:ascii="Calibri" w:eastAsia="Calibri" w:hAnsi="Calibri" w:cs="Calibri"/>
                <w:sz w:val="22"/>
                <w:szCs w:val="22"/>
              </w:rPr>
            </w:pPr>
          </w:p>
          <w:p w14:paraId="3B0B4152" w14:textId="77777777" w:rsidR="00445A4F" w:rsidRDefault="00445A4F">
            <w:pPr>
              <w:rPr>
                <w:rFonts w:ascii="Calibri" w:eastAsia="Calibri" w:hAnsi="Calibri" w:cs="Calibri"/>
                <w:sz w:val="22"/>
                <w:szCs w:val="22"/>
              </w:rPr>
            </w:pPr>
          </w:p>
          <w:p w14:paraId="2BDA74B1" w14:textId="027419B7" w:rsidR="00445A4F" w:rsidRDefault="00445A4F">
            <w:pPr>
              <w:rPr>
                <w:rFonts w:ascii="Calibri" w:eastAsia="Calibri" w:hAnsi="Calibri" w:cs="Calibri"/>
                <w:sz w:val="22"/>
                <w:szCs w:val="22"/>
              </w:rPr>
            </w:pPr>
          </w:p>
        </w:tc>
      </w:tr>
      <w:tr w:rsidR="0075378C" w14:paraId="15C99351" w14:textId="77777777">
        <w:trPr>
          <w:trHeight w:val="360"/>
          <w:jc w:val="center"/>
        </w:trPr>
        <w:tc>
          <w:tcPr>
            <w:tcW w:w="14398" w:type="dxa"/>
            <w:gridSpan w:val="4"/>
            <w:tcBorders>
              <w:top w:val="single" w:sz="4" w:space="0" w:color="000000"/>
              <w:left w:val="single" w:sz="4" w:space="0" w:color="000000"/>
              <w:bottom w:val="single" w:sz="4" w:space="0" w:color="000000"/>
            </w:tcBorders>
            <w:shd w:val="clear" w:color="auto" w:fill="F2F2F2"/>
            <w:tcMar>
              <w:top w:w="0" w:type="dxa"/>
              <w:left w:w="115" w:type="dxa"/>
              <w:bottom w:w="0" w:type="dxa"/>
              <w:right w:w="115" w:type="dxa"/>
            </w:tcMar>
            <w:vAlign w:val="center"/>
          </w:tcPr>
          <w:p w14:paraId="0FE66BFD" w14:textId="77777777" w:rsidR="0075378C" w:rsidRDefault="00576F04">
            <w:pPr>
              <w:rPr>
                <w:rFonts w:ascii="Calibri" w:eastAsia="Calibri" w:hAnsi="Calibri" w:cs="Calibri"/>
                <w:sz w:val="22"/>
                <w:szCs w:val="22"/>
              </w:rPr>
            </w:pPr>
            <w:r>
              <w:rPr>
                <w:rFonts w:ascii="Calibri" w:eastAsia="Calibri" w:hAnsi="Calibri" w:cs="Calibri"/>
                <w:b/>
                <w:sz w:val="22"/>
                <w:szCs w:val="22"/>
              </w:rPr>
              <w:lastRenderedPageBreak/>
              <w:t xml:space="preserve">1.f Identify Lesson Topics and Learning Goals: </w:t>
            </w:r>
            <w:r w:rsidR="00425503">
              <w:rPr>
                <w:rFonts w:ascii="Calibri" w:eastAsia="Calibri" w:hAnsi="Calibri" w:cs="Calibri"/>
                <w:sz w:val="22"/>
                <w:szCs w:val="22"/>
              </w:rPr>
              <w:t>List main lesson concepts related to grade level PEs/standards that support student learning goals in figuring out the anchoring phenomenon; revise as needed.</w:t>
            </w:r>
          </w:p>
        </w:tc>
      </w:tr>
      <w:tr w:rsidR="0075378C" w14:paraId="3EE3E026" w14:textId="77777777">
        <w:trPr>
          <w:trHeight w:val="1440"/>
          <w:jc w:val="center"/>
        </w:trPr>
        <w:tc>
          <w:tcPr>
            <w:tcW w:w="14398"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1B4E60" w14:textId="77777777" w:rsidR="0040548E" w:rsidRDefault="00A971E8">
            <w:pPr>
              <w:rPr>
                <w:rFonts w:ascii="Calibri" w:eastAsia="Calibri" w:hAnsi="Calibri" w:cs="Calibri"/>
                <w:sz w:val="22"/>
                <w:szCs w:val="22"/>
              </w:rPr>
            </w:pPr>
            <w:r>
              <w:rPr>
                <w:rFonts w:ascii="Calibri" w:eastAsia="Calibri" w:hAnsi="Calibri" w:cs="Calibri"/>
                <w:sz w:val="22"/>
                <w:szCs w:val="22"/>
              </w:rPr>
              <w:t xml:space="preserve">Topics: </w:t>
            </w:r>
          </w:p>
          <w:p w14:paraId="7C192B41" w14:textId="405C44C8" w:rsidR="0075378C" w:rsidRDefault="00A971E8">
            <w:pPr>
              <w:rPr>
                <w:rFonts w:ascii="Calibri" w:eastAsia="Calibri" w:hAnsi="Calibri" w:cs="Calibri"/>
                <w:sz w:val="22"/>
                <w:szCs w:val="22"/>
              </w:rPr>
            </w:pPr>
            <w:r>
              <w:rPr>
                <w:rFonts w:ascii="Calibri" w:eastAsia="Calibri" w:hAnsi="Calibri" w:cs="Calibri"/>
                <w:sz w:val="22"/>
                <w:szCs w:val="22"/>
              </w:rPr>
              <w:t xml:space="preserve">Velocity </w:t>
            </w:r>
            <w:r w:rsidR="0040548E">
              <w:rPr>
                <w:rFonts w:ascii="Calibri" w:eastAsia="Calibri" w:hAnsi="Calibri" w:cs="Calibri"/>
                <w:sz w:val="22"/>
                <w:szCs w:val="22"/>
              </w:rPr>
              <w:t xml:space="preserve">/ river flow velocity </w:t>
            </w:r>
          </w:p>
          <w:p w14:paraId="2707C193" w14:textId="77777777" w:rsidR="0040548E" w:rsidRDefault="0040548E">
            <w:pPr>
              <w:rPr>
                <w:rFonts w:ascii="Calibri" w:eastAsia="Calibri" w:hAnsi="Calibri" w:cs="Calibri"/>
                <w:sz w:val="22"/>
                <w:szCs w:val="22"/>
              </w:rPr>
            </w:pPr>
            <w:r>
              <w:rPr>
                <w:rFonts w:ascii="Calibri" w:eastAsia="Calibri" w:hAnsi="Calibri" w:cs="Calibri"/>
                <w:sz w:val="22"/>
                <w:szCs w:val="22"/>
              </w:rPr>
              <w:t>Velocity’s influence on erosional processes</w:t>
            </w:r>
          </w:p>
          <w:p w14:paraId="38F536FF" w14:textId="77777777" w:rsidR="0040548E" w:rsidRDefault="0040548E">
            <w:pPr>
              <w:rPr>
                <w:rFonts w:ascii="Calibri" w:eastAsia="Calibri" w:hAnsi="Calibri" w:cs="Calibri"/>
                <w:sz w:val="22"/>
                <w:szCs w:val="22"/>
              </w:rPr>
            </w:pPr>
            <w:r>
              <w:rPr>
                <w:rFonts w:ascii="Calibri" w:eastAsia="Calibri" w:hAnsi="Calibri" w:cs="Calibri"/>
                <w:sz w:val="22"/>
                <w:szCs w:val="22"/>
              </w:rPr>
              <w:t>Velocity’s influence on sedimentation processes</w:t>
            </w:r>
          </w:p>
          <w:p w14:paraId="1C93CE71" w14:textId="77777777" w:rsidR="0040548E" w:rsidRDefault="0040548E">
            <w:pPr>
              <w:rPr>
                <w:rFonts w:ascii="Calibri" w:eastAsia="Calibri" w:hAnsi="Calibri" w:cs="Calibri"/>
                <w:sz w:val="22"/>
                <w:szCs w:val="22"/>
              </w:rPr>
            </w:pPr>
          </w:p>
          <w:p w14:paraId="4B22E31D" w14:textId="77777777" w:rsidR="0040548E" w:rsidRPr="0040548E" w:rsidRDefault="0040548E" w:rsidP="0040548E">
            <w:pPr>
              <w:rPr>
                <w:rFonts w:ascii="Calibri" w:eastAsia="Calibri" w:hAnsi="Calibri" w:cs="Calibri"/>
                <w:sz w:val="22"/>
                <w:szCs w:val="22"/>
              </w:rPr>
            </w:pPr>
            <w:r>
              <w:rPr>
                <w:rFonts w:ascii="Calibri" w:eastAsia="Calibri" w:hAnsi="Calibri" w:cs="Calibri"/>
                <w:sz w:val="22"/>
                <w:szCs w:val="22"/>
              </w:rPr>
              <w:t>Learning Goals:</w:t>
            </w:r>
            <w:r>
              <w:t xml:space="preserve"> </w:t>
            </w:r>
            <w:r>
              <w:rPr>
                <w:rFonts w:ascii="Calibri" w:eastAsia="Calibri" w:hAnsi="Calibri" w:cs="Calibri"/>
                <w:sz w:val="22"/>
                <w:szCs w:val="22"/>
              </w:rPr>
              <w:t xml:space="preserve">Students will be able to explain the claim of </w:t>
            </w:r>
            <w:r w:rsidRPr="0040548E">
              <w:rPr>
                <w:rFonts w:ascii="Calibri" w:eastAsia="Calibri" w:hAnsi="Calibri" w:cs="Calibri"/>
                <w:sz w:val="22"/>
                <w:szCs w:val="22"/>
              </w:rPr>
              <w:t>Newton’s second law of motion describes the mathematical relationship</w:t>
            </w:r>
          </w:p>
          <w:p w14:paraId="710B9AA4" w14:textId="6C310A33" w:rsidR="0040548E" w:rsidRDefault="0040548E" w:rsidP="00414BE0">
            <w:pPr>
              <w:rPr>
                <w:rFonts w:ascii="Calibri" w:eastAsia="Calibri" w:hAnsi="Calibri" w:cs="Calibri"/>
                <w:sz w:val="22"/>
                <w:szCs w:val="22"/>
              </w:rPr>
            </w:pPr>
            <w:r w:rsidRPr="0040548E">
              <w:rPr>
                <w:rFonts w:ascii="Calibri" w:eastAsia="Calibri" w:hAnsi="Calibri" w:cs="Calibri"/>
                <w:sz w:val="22"/>
                <w:szCs w:val="22"/>
              </w:rPr>
              <w:t>among the net force on a macroscopic object, its mass, and i</w:t>
            </w:r>
            <w:r w:rsidR="00414BE0">
              <w:rPr>
                <w:rFonts w:ascii="Calibri" w:eastAsia="Calibri" w:hAnsi="Calibri" w:cs="Calibri"/>
                <w:sz w:val="22"/>
                <w:szCs w:val="22"/>
              </w:rPr>
              <w:t>ts velocity,</w:t>
            </w:r>
            <w:r>
              <w:rPr>
                <w:rFonts w:ascii="Calibri" w:eastAsia="Calibri" w:hAnsi="Calibri" w:cs="Calibri"/>
                <w:sz w:val="22"/>
                <w:szCs w:val="22"/>
              </w:rPr>
              <w:t xml:space="preserve"> usin</w:t>
            </w:r>
            <w:r w:rsidR="00414BE0">
              <w:rPr>
                <w:rFonts w:ascii="Calibri" w:eastAsia="Calibri" w:hAnsi="Calibri" w:cs="Calibri"/>
                <w:sz w:val="22"/>
                <w:szCs w:val="22"/>
              </w:rPr>
              <w:t>g</w:t>
            </w:r>
            <w:r w:rsidRPr="0040548E">
              <w:rPr>
                <w:rFonts w:ascii="Calibri" w:eastAsia="Calibri" w:hAnsi="Calibri" w:cs="Calibri"/>
                <w:sz w:val="22"/>
                <w:szCs w:val="22"/>
              </w:rPr>
              <w:t xml:space="preserve"> data</w:t>
            </w:r>
            <w:r w:rsidR="00414BE0">
              <w:rPr>
                <w:rFonts w:ascii="Calibri" w:eastAsia="Calibri" w:hAnsi="Calibri" w:cs="Calibri"/>
                <w:sz w:val="22"/>
                <w:szCs w:val="22"/>
              </w:rPr>
              <w:t xml:space="preserve"> including a </w:t>
            </w:r>
            <w:r w:rsidRPr="0040548E">
              <w:rPr>
                <w:rFonts w:ascii="Calibri" w:eastAsia="Calibri" w:hAnsi="Calibri" w:cs="Calibri"/>
                <w:sz w:val="22"/>
                <w:szCs w:val="22"/>
              </w:rPr>
              <w:t>graph of</w:t>
            </w:r>
            <w:r w:rsidR="00414BE0">
              <w:rPr>
                <w:rFonts w:ascii="Calibri" w:eastAsia="Calibri" w:hAnsi="Calibri" w:cs="Calibri"/>
                <w:sz w:val="22"/>
                <w:szCs w:val="22"/>
              </w:rPr>
              <w:t xml:space="preserve"> </w:t>
            </w:r>
            <w:r w:rsidRPr="0040548E">
              <w:rPr>
                <w:rFonts w:ascii="Calibri" w:eastAsia="Calibri" w:hAnsi="Calibri" w:cs="Calibri"/>
                <w:sz w:val="22"/>
                <w:szCs w:val="22"/>
              </w:rPr>
              <w:t xml:space="preserve">velocity as a function </w:t>
            </w:r>
            <w:r w:rsidR="00414BE0">
              <w:rPr>
                <w:rFonts w:ascii="Calibri" w:eastAsia="Calibri" w:hAnsi="Calibri" w:cs="Calibri"/>
                <w:sz w:val="22"/>
                <w:szCs w:val="22"/>
              </w:rPr>
              <w:t>of particle size</w:t>
            </w:r>
            <w:r w:rsidRPr="0040548E">
              <w:rPr>
                <w:rFonts w:ascii="Calibri" w:eastAsia="Calibri" w:hAnsi="Calibri" w:cs="Calibri"/>
                <w:sz w:val="22"/>
                <w:szCs w:val="22"/>
              </w:rPr>
              <w:t xml:space="preserve"> for objects subject to a net unbalanced force</w:t>
            </w:r>
            <w:r w:rsidR="00414BE0">
              <w:rPr>
                <w:rFonts w:ascii="Calibri" w:eastAsia="Calibri" w:hAnsi="Calibri" w:cs="Calibri"/>
                <w:sz w:val="22"/>
                <w:szCs w:val="22"/>
              </w:rPr>
              <w:t xml:space="preserve"> of flowing water, and mathematical equations.</w:t>
            </w:r>
          </w:p>
          <w:p w14:paraId="1D2E5957" w14:textId="77777777" w:rsidR="00710CA7" w:rsidRDefault="00710CA7" w:rsidP="00710CA7">
            <w:pPr>
              <w:rPr>
                <w:rFonts w:ascii="Calibri" w:eastAsia="Calibri" w:hAnsi="Calibri" w:cs="Calibri"/>
                <w:sz w:val="22"/>
                <w:szCs w:val="22"/>
              </w:rPr>
            </w:pPr>
            <w:r>
              <w:rPr>
                <w:rFonts w:ascii="Calibri" w:eastAsia="Calibri" w:hAnsi="Calibri" w:cs="Calibri"/>
                <w:sz w:val="22"/>
                <w:szCs w:val="22"/>
              </w:rPr>
              <w:t>Students will be able apply their understanding of velocity to examine and explain natural processes.</w:t>
            </w:r>
          </w:p>
          <w:p w14:paraId="71254C0F" w14:textId="1B48B379" w:rsidR="0040548E" w:rsidRDefault="0040548E" w:rsidP="0040548E">
            <w:pPr>
              <w:rPr>
                <w:rFonts w:ascii="Calibri" w:eastAsia="Calibri" w:hAnsi="Calibri" w:cs="Calibri"/>
                <w:sz w:val="22"/>
                <w:szCs w:val="22"/>
              </w:rPr>
            </w:pPr>
          </w:p>
        </w:tc>
      </w:tr>
      <w:tr w:rsidR="0075378C" w14:paraId="6D02FF4E" w14:textId="77777777">
        <w:trPr>
          <w:trHeight w:val="360"/>
          <w:jc w:val="center"/>
        </w:trPr>
        <w:tc>
          <w:tcPr>
            <w:tcW w:w="14398"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471ADFA8" w14:textId="77777777" w:rsidR="0075378C" w:rsidRDefault="00576F04">
            <w:pPr>
              <w:rPr>
                <w:rFonts w:ascii="Calibri" w:eastAsia="Calibri" w:hAnsi="Calibri" w:cs="Calibri"/>
                <w:sz w:val="22"/>
                <w:szCs w:val="22"/>
              </w:rPr>
            </w:pPr>
            <w:r>
              <w:rPr>
                <w:rFonts w:ascii="Calibri" w:eastAsia="Calibri" w:hAnsi="Calibri" w:cs="Calibri"/>
                <w:b/>
                <w:sz w:val="22"/>
                <w:szCs w:val="22"/>
              </w:rPr>
              <w:t xml:space="preserve">1.g Select Lesson Resources: </w:t>
            </w:r>
            <w:r w:rsidR="00425503">
              <w:rPr>
                <w:rFonts w:ascii="Calibri" w:eastAsia="Calibri" w:hAnsi="Calibri" w:cs="Calibri"/>
                <w:sz w:val="22"/>
                <w:szCs w:val="22"/>
              </w:rPr>
              <w:t xml:space="preserve">Identify resources to develop lessons that address the PEs/standards and investigate the anchoring phenomenon through a variety of sequenced activities; revise as needed (include title and URL).                                                                                                                                                                                               </w:t>
            </w:r>
          </w:p>
        </w:tc>
      </w:tr>
      <w:tr w:rsidR="0075378C" w14:paraId="27199D75" w14:textId="77777777">
        <w:trPr>
          <w:trHeight w:val="1440"/>
          <w:jc w:val="center"/>
        </w:trPr>
        <w:tc>
          <w:tcPr>
            <w:tcW w:w="14398"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04EA08" w14:textId="26E7BAC5" w:rsidR="0075378C" w:rsidRDefault="00AB7DA4">
            <w:pPr>
              <w:rPr>
                <w:rFonts w:ascii="Calibri" w:eastAsia="Calibri" w:hAnsi="Calibri" w:cs="Calibri"/>
                <w:color w:val="auto"/>
              </w:rPr>
            </w:pPr>
            <w:r>
              <w:rPr>
                <w:rFonts w:ascii="Calibri" w:eastAsia="Calibri" w:hAnsi="Calibri" w:cs="Calibri"/>
                <w:color w:val="auto"/>
              </w:rPr>
              <w:t xml:space="preserve">Stream Sediments: </w:t>
            </w:r>
            <w:hyperlink r:id="rId26" w:history="1">
              <w:r w:rsidRPr="00FC1BDE">
                <w:rPr>
                  <w:rStyle w:val="Hyperlink"/>
                </w:rPr>
                <w:t>https://www4.uwsp.edu/geo/faculty/lemke/geomorphology/lectures/03_stream_sediment.html</w:t>
              </w:r>
            </w:hyperlink>
            <w:r>
              <w:rPr>
                <w:rFonts w:ascii="Calibri" w:eastAsia="Calibri" w:hAnsi="Calibri" w:cs="Calibri"/>
                <w:color w:val="auto"/>
              </w:rPr>
              <w:t xml:space="preserve"> </w:t>
            </w:r>
          </w:p>
          <w:p w14:paraId="22F4D802" w14:textId="77777777" w:rsidR="00445A4F" w:rsidRDefault="00445A4F">
            <w:pPr>
              <w:rPr>
                <w:rFonts w:ascii="Calibri" w:eastAsia="Calibri" w:hAnsi="Calibri" w:cs="Calibri"/>
                <w:color w:val="auto"/>
              </w:rPr>
            </w:pPr>
          </w:p>
          <w:p w14:paraId="7B4E7FA1" w14:textId="51549F4E" w:rsidR="00445A4F" w:rsidRDefault="00445A4F" w:rsidP="00445A4F">
            <w:pPr>
              <w:keepNext/>
              <w:spacing w:after="160" w:line="480" w:lineRule="auto"/>
              <w:rPr>
                <w:rFonts w:ascii="Times New Roman" w:hAnsi="Times New Roman" w:cs="Times New Roman"/>
                <w:bCs/>
                <w:shd w:val="clear" w:color="auto" w:fill="FFFFFF"/>
              </w:rPr>
            </w:pPr>
            <w:r>
              <w:rPr>
                <w:rFonts w:ascii="Times New Roman" w:hAnsi="Times New Roman" w:cs="Times New Roman"/>
                <w:bCs/>
                <w:shd w:val="clear" w:color="auto" w:fill="FFFFFF"/>
              </w:rPr>
              <w:t xml:space="preserve">USGS, Texas Water Dashboard: </w:t>
            </w:r>
            <w:hyperlink r:id="rId27" w:history="1">
              <w:r w:rsidRPr="00445A4F">
                <w:rPr>
                  <w:rStyle w:val="Hyperlink"/>
                  <w:rFonts w:ascii="Times New Roman" w:hAnsi="Times New Roman" w:cs="Times New Roman"/>
                  <w:bCs/>
                  <w:shd w:val="clear" w:color="auto" w:fill="FFFFFF"/>
                </w:rPr>
                <w:t>https://txpub.usgs.gov/txwaterdashboard/index.html</w:t>
              </w:r>
            </w:hyperlink>
            <w:r w:rsidRPr="00445A4F">
              <w:rPr>
                <w:rFonts w:ascii="Times New Roman" w:hAnsi="Times New Roman" w:cs="Times New Roman"/>
                <w:bCs/>
                <w:shd w:val="clear" w:color="auto" w:fill="FFFFFF"/>
              </w:rPr>
              <w:t xml:space="preserve"> </w:t>
            </w:r>
          </w:p>
          <w:p w14:paraId="139335A3" w14:textId="4BFCE724" w:rsidR="00445A4F" w:rsidRDefault="00445A4F" w:rsidP="00445A4F">
            <w:pPr>
              <w:keepNext/>
              <w:spacing w:after="160" w:line="480" w:lineRule="auto"/>
              <w:rPr>
                <w:rFonts w:ascii="Times New Roman" w:hAnsi="Times New Roman" w:cs="Times New Roman"/>
                <w:bCs/>
                <w:color w:val="0000FF"/>
                <w:u w:val="single"/>
                <w:shd w:val="clear" w:color="auto" w:fill="FFFFFF"/>
              </w:rPr>
            </w:pPr>
            <w:r>
              <w:rPr>
                <w:rFonts w:ascii="Times New Roman" w:hAnsi="Times New Roman" w:cs="Times New Roman"/>
                <w:bCs/>
                <w:shd w:val="clear" w:color="auto" w:fill="FFFFFF"/>
              </w:rPr>
              <w:t xml:space="preserve">NOAA-National Weather Service-National Observations: </w:t>
            </w:r>
            <w:hyperlink r:id="rId28" w:history="1">
              <w:r w:rsidRPr="00445A4F">
                <w:rPr>
                  <w:rStyle w:val="Hyperlink"/>
                  <w:rFonts w:ascii="Times New Roman" w:hAnsi="Times New Roman" w:cs="Times New Roman"/>
                  <w:bCs/>
                  <w:shd w:val="clear" w:color="auto" w:fill="FFFFFF"/>
                </w:rPr>
                <w:t>https://water.weather.gov/ahps/</w:t>
              </w:r>
            </w:hyperlink>
          </w:p>
          <w:p w14:paraId="3E983AFA" w14:textId="6BB5F661" w:rsidR="00445A4F" w:rsidRPr="00445A4F" w:rsidRDefault="00445A4F" w:rsidP="00445A4F">
            <w:pPr>
              <w:keepNext/>
              <w:spacing w:after="160" w:line="480" w:lineRule="auto"/>
              <w:rPr>
                <w:rFonts w:ascii="Times New Roman" w:hAnsi="Times New Roman" w:cs="Times New Roman"/>
                <w:bCs/>
                <w:shd w:val="clear" w:color="auto" w:fill="FFFFFF"/>
              </w:rPr>
            </w:pPr>
            <w:r>
              <w:rPr>
                <w:rFonts w:ascii="Calibri" w:eastAsia="Calibri" w:hAnsi="Calibri" w:cs="Calibri"/>
                <w:color w:val="auto"/>
              </w:rPr>
              <w:t xml:space="preserve"> Science-Physics-Fluid: How to calculate flow rates: </w:t>
            </w:r>
            <w:hyperlink r:id="rId29" w:history="1">
              <w:r w:rsidRPr="00FC1BDE">
                <w:rPr>
                  <w:rStyle w:val="Hyperlink"/>
                </w:rPr>
                <w:t>https://sciencing.com/definition-of-hydraulic-pneumatic-systems-13637116.html</w:t>
              </w:r>
            </w:hyperlink>
          </w:p>
          <w:p w14:paraId="270933EC" w14:textId="0455D625" w:rsidR="00445A4F" w:rsidRDefault="00445A4F">
            <w:pPr>
              <w:rPr>
                <w:rFonts w:ascii="Calibri" w:eastAsia="Calibri" w:hAnsi="Calibri" w:cs="Calibri"/>
                <w:sz w:val="22"/>
                <w:szCs w:val="22"/>
              </w:rPr>
            </w:pPr>
          </w:p>
        </w:tc>
      </w:tr>
    </w:tbl>
    <w:p w14:paraId="1CBA583D" w14:textId="77777777" w:rsidR="0075378C" w:rsidRDefault="00576F04">
      <w:pPr>
        <w:spacing w:before="40"/>
        <w:rPr>
          <w:sz w:val="22"/>
          <w:szCs w:val="22"/>
        </w:rPr>
      </w:pPr>
      <w:r>
        <w:br w:type="page"/>
      </w:r>
    </w:p>
    <w:p w14:paraId="33D7E19F" w14:textId="77777777" w:rsidR="0075378C" w:rsidRDefault="0075378C">
      <w:pPr>
        <w:spacing w:before="40"/>
      </w:pPr>
    </w:p>
    <w:tbl>
      <w:tblPr>
        <w:tblStyle w:val="a1"/>
        <w:tblW w:w="1440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0"/>
        <w:gridCol w:w="1470"/>
        <w:gridCol w:w="2400"/>
        <w:gridCol w:w="2400"/>
        <w:gridCol w:w="465"/>
        <w:gridCol w:w="1980"/>
        <w:gridCol w:w="2355"/>
      </w:tblGrid>
      <w:tr w:rsidR="0075378C" w:rsidRPr="00AC74A4" w14:paraId="527FD286" w14:textId="77777777" w:rsidTr="00FD1A64">
        <w:trPr>
          <w:trHeight w:val="720"/>
        </w:trPr>
        <w:tc>
          <w:tcPr>
            <w:tcW w:w="3330" w:type="dxa"/>
            <w:tcBorders>
              <w:top w:val="single" w:sz="4" w:space="0" w:color="000000"/>
              <w:left w:val="single" w:sz="4" w:space="0" w:color="000000"/>
              <w:bottom w:val="single" w:sz="4" w:space="0" w:color="000000"/>
            </w:tcBorders>
            <w:shd w:val="clear" w:color="auto" w:fill="8DB3E2"/>
            <w:tcMar>
              <w:top w:w="0" w:type="dxa"/>
              <w:left w:w="115" w:type="dxa"/>
              <w:bottom w:w="0" w:type="dxa"/>
              <w:right w:w="115" w:type="dxa"/>
            </w:tcMar>
            <w:vAlign w:val="center"/>
          </w:tcPr>
          <w:p w14:paraId="7BF752D8" w14:textId="77777777" w:rsidR="0075378C" w:rsidRDefault="00576F04">
            <w:pPr>
              <w:jc w:val="center"/>
            </w:pPr>
            <w:r>
              <w:rPr>
                <w:b/>
                <w:noProof/>
                <w:sz w:val="22"/>
                <w:szCs w:val="22"/>
              </w:rPr>
              <w:drawing>
                <wp:inline distT="114300" distB="114300" distL="114300" distR="114300" wp14:anchorId="653D4993" wp14:editId="7B3C852F">
                  <wp:extent cx="635635" cy="681038"/>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0"/>
                          <a:srcRect/>
                          <a:stretch>
                            <a:fillRect/>
                          </a:stretch>
                        </pic:blipFill>
                        <pic:spPr>
                          <a:xfrm>
                            <a:off x="0" y="0"/>
                            <a:ext cx="635635" cy="681038"/>
                          </a:xfrm>
                          <a:prstGeom prst="rect">
                            <a:avLst/>
                          </a:prstGeom>
                          <a:ln/>
                        </pic:spPr>
                      </pic:pic>
                    </a:graphicData>
                  </a:graphic>
                </wp:inline>
              </w:drawing>
            </w:r>
          </w:p>
        </w:tc>
        <w:tc>
          <w:tcPr>
            <w:tcW w:w="11070" w:type="dxa"/>
            <w:gridSpan w:val="6"/>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tcPr>
          <w:p w14:paraId="5A32309D" w14:textId="77777777" w:rsidR="0075378C" w:rsidRPr="00AC74A4" w:rsidRDefault="00576F04">
            <w:pPr>
              <w:widowControl w:val="0"/>
              <w:spacing w:line="276" w:lineRule="auto"/>
              <w:jc w:val="center"/>
              <w:rPr>
                <w:rFonts w:ascii="Calibri" w:eastAsia="Calibri" w:hAnsi="Calibri" w:cs="Calibri"/>
                <w:b/>
                <w:sz w:val="36"/>
                <w:szCs w:val="36"/>
                <w:lang w:val="fr-FR"/>
              </w:rPr>
            </w:pPr>
            <w:r w:rsidRPr="00AC74A4">
              <w:rPr>
                <w:rFonts w:ascii="Calibri" w:eastAsia="Calibri" w:hAnsi="Calibri" w:cs="Calibri"/>
                <w:b/>
                <w:sz w:val="36"/>
                <w:szCs w:val="36"/>
                <w:lang w:val="fr-FR"/>
              </w:rPr>
              <w:t>Lesson Plan Template (Part B)</w:t>
            </w:r>
          </w:p>
        </w:tc>
      </w:tr>
      <w:tr w:rsidR="0075378C" w:rsidRPr="00AC74A4" w14:paraId="2A920658" w14:textId="77777777" w:rsidTr="00FD1A64">
        <w:trPr>
          <w:trHeight w:val="360"/>
        </w:trPr>
        <w:tc>
          <w:tcPr>
            <w:tcW w:w="14400" w:type="dxa"/>
            <w:gridSpan w:val="7"/>
            <w:shd w:val="clear" w:color="auto" w:fill="DBE5F1"/>
            <w:vAlign w:val="center"/>
          </w:tcPr>
          <w:p w14:paraId="0CBC3035" w14:textId="77777777" w:rsidR="0075378C" w:rsidRPr="00AC74A4" w:rsidRDefault="0075378C">
            <w:pPr>
              <w:jc w:val="center"/>
              <w:rPr>
                <w:rFonts w:ascii="Calibri" w:eastAsia="Calibri" w:hAnsi="Calibri" w:cs="Calibri"/>
                <w:lang w:val="fr-FR"/>
              </w:rPr>
            </w:pPr>
          </w:p>
        </w:tc>
      </w:tr>
      <w:tr w:rsidR="004277EF" w14:paraId="7E85E0D9" w14:textId="77777777" w:rsidTr="00FD1A64">
        <w:trPr>
          <w:trHeight w:val="720"/>
        </w:trPr>
        <w:tc>
          <w:tcPr>
            <w:tcW w:w="3330" w:type="dxa"/>
            <w:tcBorders>
              <w:bottom w:val="single" w:sz="4" w:space="0" w:color="000000"/>
            </w:tcBorders>
            <w:shd w:val="clear" w:color="auto" w:fill="F2F2F2"/>
            <w:tcMar>
              <w:top w:w="0" w:type="dxa"/>
              <w:left w:w="115" w:type="dxa"/>
              <w:bottom w:w="0" w:type="dxa"/>
              <w:right w:w="115" w:type="dxa"/>
            </w:tcMar>
            <w:vAlign w:val="center"/>
          </w:tcPr>
          <w:p w14:paraId="3F0A3470" w14:textId="77777777" w:rsidR="004277EF" w:rsidRDefault="004277EF" w:rsidP="004277EF">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Grade and Subject</w:t>
            </w:r>
          </w:p>
        </w:tc>
        <w:tc>
          <w:tcPr>
            <w:tcW w:w="6735" w:type="dxa"/>
            <w:gridSpan w:val="4"/>
            <w:tcBorders>
              <w:bottom w:val="single" w:sz="4" w:space="0" w:color="000000"/>
            </w:tcBorders>
            <w:shd w:val="clear" w:color="auto" w:fill="auto"/>
            <w:vAlign w:val="center"/>
          </w:tcPr>
          <w:p w14:paraId="058A77B2" w14:textId="1AB5F74E" w:rsidR="004277EF" w:rsidRDefault="00A971E8" w:rsidP="004277EF">
            <w:pPr>
              <w:ind w:left="90"/>
              <w:rPr>
                <w:sz w:val="20"/>
                <w:szCs w:val="20"/>
              </w:rPr>
            </w:pPr>
            <w:r>
              <w:rPr>
                <w:sz w:val="20"/>
                <w:szCs w:val="20"/>
              </w:rPr>
              <w:t>Physics</w:t>
            </w:r>
          </w:p>
        </w:tc>
        <w:tc>
          <w:tcPr>
            <w:tcW w:w="1980" w:type="dxa"/>
            <w:tcBorders>
              <w:bottom w:val="single" w:sz="4" w:space="0" w:color="000000"/>
            </w:tcBorders>
            <w:shd w:val="clear" w:color="auto" w:fill="F2F2F2"/>
            <w:vAlign w:val="center"/>
          </w:tcPr>
          <w:p w14:paraId="2C1E9453" w14:textId="77777777" w:rsidR="004277EF" w:rsidRDefault="004277EF" w:rsidP="004277EF">
            <w:pPr>
              <w:jc w:val="center"/>
              <w:rPr>
                <w:rFonts w:ascii="Calibri" w:eastAsia="Calibri" w:hAnsi="Calibri" w:cs="Calibri"/>
                <w:b/>
                <w:sz w:val="22"/>
                <w:szCs w:val="22"/>
              </w:rPr>
            </w:pPr>
            <w:r>
              <w:rPr>
                <w:rFonts w:ascii="Calibri" w:eastAsia="Calibri" w:hAnsi="Calibri" w:cs="Calibri"/>
                <w:b/>
                <w:sz w:val="22"/>
                <w:szCs w:val="22"/>
              </w:rPr>
              <w:t>Instructional Time</w:t>
            </w:r>
          </w:p>
          <w:p w14:paraId="2C2CF185" w14:textId="77777777" w:rsidR="004277EF" w:rsidRPr="003B4092" w:rsidRDefault="004277EF" w:rsidP="004277EF">
            <w:pPr>
              <w:ind w:left="90"/>
              <w:jc w:val="center"/>
              <w:rPr>
                <w:rFonts w:asciiTheme="majorHAnsi" w:hAnsiTheme="majorHAnsi"/>
                <w:b/>
                <w:sz w:val="20"/>
                <w:szCs w:val="20"/>
              </w:rPr>
            </w:pPr>
            <w:r w:rsidRPr="003B4092">
              <w:rPr>
                <w:rFonts w:ascii="Calibri" w:eastAsia="Calibri" w:hAnsi="Calibri" w:cs="Calibri"/>
                <w:sz w:val="20"/>
                <w:szCs w:val="20"/>
              </w:rPr>
              <w:t>(min.)</w:t>
            </w:r>
          </w:p>
        </w:tc>
        <w:tc>
          <w:tcPr>
            <w:tcW w:w="2355" w:type="dxa"/>
            <w:tcBorders>
              <w:bottom w:val="single" w:sz="4" w:space="0" w:color="000000"/>
            </w:tcBorders>
            <w:shd w:val="clear" w:color="auto" w:fill="auto"/>
            <w:vAlign w:val="center"/>
          </w:tcPr>
          <w:p w14:paraId="533A4C17" w14:textId="5E6F3509" w:rsidR="004277EF" w:rsidRDefault="008D4307" w:rsidP="008D4307">
            <w:pPr>
              <w:ind w:left="90"/>
              <w:jc w:val="center"/>
              <w:rPr>
                <w:rFonts w:ascii="Calibri" w:eastAsia="Calibri" w:hAnsi="Calibri" w:cs="Calibri"/>
                <w:sz w:val="20"/>
                <w:szCs w:val="20"/>
              </w:rPr>
            </w:pPr>
            <w:r>
              <w:rPr>
                <w:rFonts w:ascii="Calibri" w:eastAsia="Calibri" w:hAnsi="Calibri" w:cs="Calibri"/>
                <w:sz w:val="20"/>
                <w:szCs w:val="20"/>
              </w:rPr>
              <w:t>2 days</w:t>
            </w:r>
          </w:p>
        </w:tc>
      </w:tr>
      <w:tr w:rsidR="0075378C" w14:paraId="623120C7" w14:textId="77777777" w:rsidTr="00FD1A64">
        <w:trPr>
          <w:trHeight w:val="720"/>
        </w:trPr>
        <w:tc>
          <w:tcPr>
            <w:tcW w:w="3330" w:type="dxa"/>
            <w:shd w:val="clear" w:color="auto" w:fill="F2F2F2"/>
            <w:vAlign w:val="center"/>
          </w:tcPr>
          <w:p w14:paraId="710FE482" w14:textId="77777777" w:rsidR="0075378C" w:rsidRDefault="00576F04">
            <w:pPr>
              <w:jc w:val="center"/>
              <w:rPr>
                <w:rFonts w:ascii="Calibri" w:eastAsia="Calibri" w:hAnsi="Calibri" w:cs="Calibri"/>
                <w:b/>
                <w:sz w:val="22"/>
                <w:szCs w:val="22"/>
              </w:rPr>
            </w:pPr>
            <w:r>
              <w:rPr>
                <w:rFonts w:ascii="Calibri" w:eastAsia="Calibri" w:hAnsi="Calibri" w:cs="Calibri"/>
                <w:b/>
                <w:sz w:val="22"/>
                <w:szCs w:val="22"/>
              </w:rPr>
              <w:t>Lesson Title (Topic)</w:t>
            </w:r>
          </w:p>
        </w:tc>
        <w:tc>
          <w:tcPr>
            <w:tcW w:w="11070" w:type="dxa"/>
            <w:gridSpan w:val="6"/>
            <w:vAlign w:val="center"/>
          </w:tcPr>
          <w:p w14:paraId="09BE3CDA" w14:textId="79AB002D" w:rsidR="0075378C" w:rsidRDefault="00A971E8">
            <w:pPr>
              <w:tabs>
                <w:tab w:val="left" w:pos="90"/>
              </w:tabs>
              <w:ind w:left="90"/>
              <w:rPr>
                <w:rFonts w:ascii="Calibri" w:eastAsia="Calibri" w:hAnsi="Calibri" w:cs="Calibri"/>
                <w:sz w:val="20"/>
                <w:szCs w:val="20"/>
              </w:rPr>
            </w:pPr>
            <w:r>
              <w:rPr>
                <w:rFonts w:ascii="Calibri" w:eastAsia="Calibri" w:hAnsi="Calibri" w:cs="Calibri"/>
                <w:sz w:val="20"/>
                <w:szCs w:val="20"/>
              </w:rPr>
              <w:t>Velocity</w:t>
            </w:r>
          </w:p>
        </w:tc>
      </w:tr>
      <w:tr w:rsidR="0075378C" w14:paraId="73344C69" w14:textId="77777777" w:rsidTr="00FD1A64">
        <w:trPr>
          <w:trHeight w:val="720"/>
        </w:trPr>
        <w:tc>
          <w:tcPr>
            <w:tcW w:w="3330" w:type="dxa"/>
            <w:shd w:val="clear" w:color="auto" w:fill="F2F2F2"/>
            <w:vAlign w:val="center"/>
          </w:tcPr>
          <w:p w14:paraId="11C36B3B" w14:textId="77777777" w:rsidR="0075378C" w:rsidRDefault="00576F04">
            <w:pPr>
              <w:jc w:val="center"/>
              <w:rPr>
                <w:rFonts w:ascii="Calibri" w:eastAsia="Calibri" w:hAnsi="Calibri" w:cs="Calibri"/>
                <w:b/>
                <w:sz w:val="22"/>
                <w:szCs w:val="22"/>
              </w:rPr>
            </w:pPr>
            <w:r>
              <w:rPr>
                <w:rFonts w:ascii="Calibri" w:eastAsia="Calibri" w:hAnsi="Calibri" w:cs="Calibri"/>
                <w:b/>
                <w:sz w:val="22"/>
                <w:szCs w:val="22"/>
              </w:rPr>
              <w:t>Anchoring Phenomenon</w:t>
            </w:r>
          </w:p>
          <w:p w14:paraId="10F5705B" w14:textId="77777777" w:rsidR="0075378C" w:rsidRDefault="00576F04">
            <w:pPr>
              <w:jc w:val="center"/>
              <w:rPr>
                <w:rFonts w:ascii="Calibri" w:eastAsia="Calibri" w:hAnsi="Calibri" w:cs="Calibri"/>
                <w:sz w:val="22"/>
                <w:szCs w:val="22"/>
              </w:rPr>
            </w:pPr>
            <w:r>
              <w:rPr>
                <w:rFonts w:ascii="Calibri" w:eastAsia="Calibri" w:hAnsi="Calibri" w:cs="Calibri"/>
                <w:sz w:val="22"/>
                <w:szCs w:val="22"/>
              </w:rPr>
              <w:t>(copy from 1.b)</w:t>
            </w:r>
          </w:p>
        </w:tc>
        <w:tc>
          <w:tcPr>
            <w:tcW w:w="11070" w:type="dxa"/>
            <w:gridSpan w:val="6"/>
            <w:vAlign w:val="center"/>
          </w:tcPr>
          <w:p w14:paraId="32E41632" w14:textId="77985368" w:rsidR="0075378C" w:rsidRDefault="00A971E8">
            <w:pPr>
              <w:ind w:firstLine="90"/>
              <w:rPr>
                <w:sz w:val="20"/>
                <w:szCs w:val="20"/>
              </w:rPr>
            </w:pPr>
            <w:r>
              <w:rPr>
                <w:rFonts w:ascii="Calibri" w:eastAsia="Calibri" w:hAnsi="Calibri" w:cs="Calibri"/>
                <w:sz w:val="20"/>
                <w:szCs w:val="20"/>
              </w:rPr>
              <w:t>River flow velocity and sediment particle size.</w:t>
            </w:r>
          </w:p>
        </w:tc>
      </w:tr>
      <w:tr w:rsidR="0075378C" w14:paraId="216A1137" w14:textId="77777777" w:rsidTr="00FD1A64">
        <w:trPr>
          <w:trHeight w:val="720"/>
        </w:trPr>
        <w:tc>
          <w:tcPr>
            <w:tcW w:w="3330" w:type="dxa"/>
            <w:shd w:val="clear" w:color="auto" w:fill="F2F2F2"/>
            <w:vAlign w:val="center"/>
          </w:tcPr>
          <w:p w14:paraId="38644697" w14:textId="77777777" w:rsidR="0075378C" w:rsidRDefault="00576F04">
            <w:pPr>
              <w:jc w:val="center"/>
              <w:rPr>
                <w:rFonts w:ascii="Calibri" w:eastAsia="Calibri" w:hAnsi="Calibri" w:cs="Calibri"/>
                <w:b/>
                <w:sz w:val="22"/>
                <w:szCs w:val="22"/>
              </w:rPr>
            </w:pPr>
            <w:r>
              <w:rPr>
                <w:rFonts w:ascii="Calibri" w:eastAsia="Calibri" w:hAnsi="Calibri" w:cs="Calibri"/>
                <w:b/>
                <w:sz w:val="22"/>
                <w:szCs w:val="22"/>
              </w:rPr>
              <w:t>Driving Question</w:t>
            </w:r>
          </w:p>
          <w:p w14:paraId="79F4DECD" w14:textId="77777777" w:rsidR="0075378C" w:rsidRDefault="00576F04">
            <w:pPr>
              <w:jc w:val="center"/>
              <w:rPr>
                <w:rFonts w:ascii="Calibri" w:eastAsia="Calibri" w:hAnsi="Calibri" w:cs="Calibri"/>
                <w:b/>
                <w:sz w:val="22"/>
                <w:szCs w:val="22"/>
              </w:rPr>
            </w:pPr>
            <w:r>
              <w:rPr>
                <w:rFonts w:ascii="Calibri" w:eastAsia="Calibri" w:hAnsi="Calibri" w:cs="Calibri"/>
                <w:sz w:val="22"/>
                <w:szCs w:val="22"/>
              </w:rPr>
              <w:t>(copy from 1.c)</w:t>
            </w:r>
          </w:p>
        </w:tc>
        <w:tc>
          <w:tcPr>
            <w:tcW w:w="11070" w:type="dxa"/>
            <w:gridSpan w:val="6"/>
          </w:tcPr>
          <w:p w14:paraId="42145768" w14:textId="1300FF4F" w:rsidR="0075378C" w:rsidRDefault="00A971E8">
            <w:pPr>
              <w:tabs>
                <w:tab w:val="left" w:pos="90"/>
              </w:tabs>
              <w:ind w:left="90"/>
              <w:rPr>
                <w:rFonts w:ascii="Calibri" w:eastAsia="Calibri" w:hAnsi="Calibri" w:cs="Calibri"/>
                <w:sz w:val="20"/>
                <w:szCs w:val="20"/>
              </w:rPr>
            </w:pPr>
            <w:r>
              <w:rPr>
                <w:rFonts w:ascii="Calibri" w:eastAsia="Calibri" w:hAnsi="Calibri" w:cs="Calibri"/>
                <w:sz w:val="20"/>
                <w:szCs w:val="20"/>
              </w:rPr>
              <w:t>How does river flow velocity impact sediment particle size and what other variables have an influence on this?</w:t>
            </w:r>
          </w:p>
        </w:tc>
      </w:tr>
      <w:tr w:rsidR="0075378C" w14:paraId="4BC3AD17" w14:textId="77777777" w:rsidTr="00FD1A64">
        <w:trPr>
          <w:trHeight w:val="360"/>
        </w:trPr>
        <w:tc>
          <w:tcPr>
            <w:tcW w:w="14400" w:type="dxa"/>
            <w:gridSpan w:val="7"/>
            <w:shd w:val="clear" w:color="auto" w:fill="DBE5F1"/>
            <w:vAlign w:val="center"/>
          </w:tcPr>
          <w:p w14:paraId="7D233C0D" w14:textId="77777777" w:rsidR="0075378C" w:rsidRDefault="00576F04">
            <w:pPr>
              <w:jc w:val="center"/>
              <w:rPr>
                <w:rFonts w:ascii="Calibri" w:eastAsia="Calibri" w:hAnsi="Calibri" w:cs="Calibri"/>
                <w:b/>
              </w:rPr>
            </w:pPr>
            <w:r>
              <w:rPr>
                <w:rFonts w:ascii="Calibri" w:eastAsia="Calibri" w:hAnsi="Calibri" w:cs="Calibri"/>
                <w:b/>
              </w:rPr>
              <w:t>Lesson Overview</w:t>
            </w:r>
          </w:p>
        </w:tc>
      </w:tr>
      <w:tr w:rsidR="0075378C" w14:paraId="6B6E660C" w14:textId="77777777" w:rsidTr="00FD1A64">
        <w:trPr>
          <w:trHeight w:val="360"/>
        </w:trPr>
        <w:tc>
          <w:tcPr>
            <w:tcW w:w="7200" w:type="dxa"/>
            <w:gridSpan w:val="3"/>
            <w:shd w:val="clear" w:color="auto" w:fill="F2F2F2"/>
          </w:tcPr>
          <w:p w14:paraId="2CD43AA0" w14:textId="77777777" w:rsidR="0075378C" w:rsidRDefault="00576F04">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Lesson Summary</w:t>
            </w:r>
          </w:p>
          <w:p w14:paraId="64D9DBD9" w14:textId="77777777" w:rsidR="0075378C" w:rsidRDefault="00576F04">
            <w:pPr>
              <w:jc w:val="center"/>
              <w:rPr>
                <w:rFonts w:ascii="Calibri" w:eastAsia="Calibri" w:hAnsi="Calibri" w:cs="Calibri"/>
                <w:b/>
                <w:sz w:val="20"/>
                <w:szCs w:val="20"/>
                <w:shd w:val="clear" w:color="auto" w:fill="F2F2F2"/>
              </w:rPr>
            </w:pPr>
            <w:r>
              <w:rPr>
                <w:rFonts w:ascii="Calibri" w:eastAsia="Calibri" w:hAnsi="Calibri" w:cs="Calibri"/>
                <w:sz w:val="20"/>
                <w:szCs w:val="20"/>
                <w:shd w:val="clear" w:color="auto" w:fill="F2F2F2"/>
              </w:rPr>
              <w:t>(description)</w:t>
            </w:r>
          </w:p>
        </w:tc>
        <w:tc>
          <w:tcPr>
            <w:tcW w:w="7200" w:type="dxa"/>
            <w:gridSpan w:val="4"/>
            <w:shd w:val="clear" w:color="auto" w:fill="F2F2F2"/>
          </w:tcPr>
          <w:p w14:paraId="14D3F7DD" w14:textId="77777777" w:rsidR="0075378C" w:rsidRDefault="00576F04">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Lesson Topics and Student Learning Goals</w:t>
            </w:r>
          </w:p>
          <w:p w14:paraId="22D89F92" w14:textId="77777777" w:rsidR="0075378C" w:rsidRDefault="00576F04">
            <w:pPr>
              <w:jc w:val="center"/>
              <w:rPr>
                <w:rFonts w:ascii="Calibri" w:eastAsia="Calibri" w:hAnsi="Calibri" w:cs="Calibri"/>
                <w:b/>
                <w:sz w:val="22"/>
                <w:szCs w:val="22"/>
                <w:shd w:val="clear" w:color="auto" w:fill="F2F2F2"/>
              </w:rPr>
            </w:pPr>
            <w:r>
              <w:rPr>
                <w:rFonts w:ascii="Calibri" w:eastAsia="Calibri" w:hAnsi="Calibri" w:cs="Calibri"/>
                <w:sz w:val="20"/>
                <w:szCs w:val="20"/>
                <w:shd w:val="clear" w:color="auto" w:fill="F2F2F2"/>
              </w:rPr>
              <w:t>(copy from 1.f)</w:t>
            </w:r>
          </w:p>
        </w:tc>
      </w:tr>
      <w:tr w:rsidR="00414BE0" w14:paraId="7554D883" w14:textId="77777777" w:rsidTr="00FD1A64">
        <w:trPr>
          <w:trHeight w:val="3600"/>
        </w:trPr>
        <w:tc>
          <w:tcPr>
            <w:tcW w:w="7200" w:type="dxa"/>
            <w:gridSpan w:val="3"/>
          </w:tcPr>
          <w:p w14:paraId="5AE2B691" w14:textId="77777777" w:rsidR="00414BE0" w:rsidRDefault="002F1817" w:rsidP="00414BE0">
            <w:pPr>
              <w:tabs>
                <w:tab w:val="left" w:pos="90"/>
              </w:tabs>
              <w:rPr>
                <w:rFonts w:ascii="Calibri" w:eastAsia="Calibri" w:hAnsi="Calibri" w:cs="Calibri"/>
                <w:sz w:val="20"/>
                <w:szCs w:val="20"/>
              </w:rPr>
            </w:pPr>
            <w:r>
              <w:rPr>
                <w:rFonts w:ascii="Calibri" w:eastAsia="Calibri" w:hAnsi="Calibri" w:cs="Calibri"/>
                <w:sz w:val="20"/>
                <w:szCs w:val="20"/>
              </w:rPr>
              <w:t>River Flow Velocity and Sediment Particle Size Lesson</w:t>
            </w:r>
          </w:p>
          <w:p w14:paraId="054DDB8A" w14:textId="58B368BE" w:rsidR="002F1817" w:rsidRDefault="002F1817" w:rsidP="00414BE0">
            <w:pPr>
              <w:tabs>
                <w:tab w:val="left" w:pos="90"/>
              </w:tabs>
              <w:rPr>
                <w:rFonts w:ascii="Calibri" w:eastAsia="Calibri" w:hAnsi="Calibri" w:cs="Calibri"/>
                <w:sz w:val="20"/>
                <w:szCs w:val="20"/>
              </w:rPr>
            </w:pPr>
            <w:r>
              <w:rPr>
                <w:rFonts w:ascii="Calibri" w:eastAsia="Calibri" w:hAnsi="Calibri" w:cs="Calibri"/>
                <w:sz w:val="20"/>
                <w:szCs w:val="20"/>
              </w:rPr>
              <w:t xml:space="preserve">Students will be introduced to the basic relationship of river flow velocity and particle size using </w:t>
            </w:r>
            <w:r w:rsidR="00856F5F">
              <w:rPr>
                <w:rFonts w:ascii="Calibri" w:eastAsia="Calibri" w:hAnsi="Calibri" w:cs="Calibri"/>
                <w:sz w:val="20"/>
                <w:szCs w:val="20"/>
              </w:rPr>
              <w:t xml:space="preserve">a </w:t>
            </w:r>
            <w:r w:rsidR="00856F5F" w:rsidRPr="00856F5F">
              <w:rPr>
                <w:rFonts w:ascii="Calibri" w:eastAsia="Calibri" w:hAnsi="Calibri" w:cs="Calibri"/>
                <w:sz w:val="20"/>
                <w:szCs w:val="20"/>
              </w:rPr>
              <w:t xml:space="preserve">Filip </w:t>
            </w:r>
            <w:proofErr w:type="spellStart"/>
            <w:r w:rsidR="00856F5F" w:rsidRPr="00856F5F">
              <w:rPr>
                <w:rFonts w:ascii="Calibri" w:eastAsia="Calibri" w:hAnsi="Calibri" w:cs="Calibri"/>
                <w:sz w:val="20"/>
                <w:szCs w:val="20"/>
              </w:rPr>
              <w:t>Hjulström</w:t>
            </w:r>
            <w:proofErr w:type="spellEnd"/>
            <w:r w:rsidR="00856F5F" w:rsidRPr="00856F5F">
              <w:rPr>
                <w:rFonts w:ascii="Calibri" w:eastAsia="Calibri" w:hAnsi="Calibri" w:cs="Calibri"/>
                <w:sz w:val="20"/>
                <w:szCs w:val="20"/>
              </w:rPr>
              <w:t xml:space="preserve"> Graph</w:t>
            </w:r>
            <w:r w:rsidR="00856F5F">
              <w:rPr>
                <w:rFonts w:ascii="Calibri" w:eastAsia="Calibri" w:hAnsi="Calibri" w:cs="Calibri"/>
                <w:sz w:val="20"/>
                <w:szCs w:val="20"/>
              </w:rPr>
              <w:t xml:space="preserve">. Using that graph and different physics equations, students will solve for river area, river flow velocities, and expected particle size under the settling velocity curve. The students will then calculate different variables based on a given situation to gain further understanding of the relationship of velocity and sediment particle size. </w:t>
            </w:r>
          </w:p>
        </w:tc>
        <w:tc>
          <w:tcPr>
            <w:tcW w:w="7200" w:type="dxa"/>
            <w:gridSpan w:val="4"/>
          </w:tcPr>
          <w:p w14:paraId="74EC9948" w14:textId="77777777" w:rsidR="00414BE0" w:rsidRDefault="00414BE0" w:rsidP="00414BE0">
            <w:pPr>
              <w:rPr>
                <w:rFonts w:ascii="Calibri" w:eastAsia="Calibri" w:hAnsi="Calibri" w:cs="Calibri"/>
                <w:sz w:val="22"/>
                <w:szCs w:val="22"/>
              </w:rPr>
            </w:pPr>
            <w:r>
              <w:rPr>
                <w:rFonts w:ascii="Calibri" w:eastAsia="Calibri" w:hAnsi="Calibri" w:cs="Calibri"/>
                <w:sz w:val="22"/>
                <w:szCs w:val="22"/>
              </w:rPr>
              <w:t xml:space="preserve">Topics: </w:t>
            </w:r>
          </w:p>
          <w:p w14:paraId="33C16833" w14:textId="77777777" w:rsidR="00414BE0" w:rsidRDefault="00414BE0" w:rsidP="00414BE0">
            <w:pPr>
              <w:rPr>
                <w:rFonts w:ascii="Calibri" w:eastAsia="Calibri" w:hAnsi="Calibri" w:cs="Calibri"/>
                <w:sz w:val="22"/>
                <w:szCs w:val="22"/>
              </w:rPr>
            </w:pPr>
            <w:r>
              <w:rPr>
                <w:rFonts w:ascii="Calibri" w:eastAsia="Calibri" w:hAnsi="Calibri" w:cs="Calibri"/>
                <w:sz w:val="22"/>
                <w:szCs w:val="22"/>
              </w:rPr>
              <w:t xml:space="preserve">Velocity / river flow velocity </w:t>
            </w:r>
          </w:p>
          <w:p w14:paraId="1DC74EE9" w14:textId="77777777" w:rsidR="00414BE0" w:rsidRDefault="00414BE0" w:rsidP="00414BE0">
            <w:pPr>
              <w:rPr>
                <w:rFonts w:ascii="Calibri" w:eastAsia="Calibri" w:hAnsi="Calibri" w:cs="Calibri"/>
                <w:sz w:val="22"/>
                <w:szCs w:val="22"/>
              </w:rPr>
            </w:pPr>
            <w:r>
              <w:rPr>
                <w:rFonts w:ascii="Calibri" w:eastAsia="Calibri" w:hAnsi="Calibri" w:cs="Calibri"/>
                <w:sz w:val="22"/>
                <w:szCs w:val="22"/>
              </w:rPr>
              <w:t>Velocity’s influence on erosional processes</w:t>
            </w:r>
          </w:p>
          <w:p w14:paraId="022B0715" w14:textId="77777777" w:rsidR="00414BE0" w:rsidRDefault="00414BE0" w:rsidP="00414BE0">
            <w:pPr>
              <w:rPr>
                <w:rFonts w:ascii="Calibri" w:eastAsia="Calibri" w:hAnsi="Calibri" w:cs="Calibri"/>
                <w:sz w:val="22"/>
                <w:szCs w:val="22"/>
              </w:rPr>
            </w:pPr>
            <w:r>
              <w:rPr>
                <w:rFonts w:ascii="Calibri" w:eastAsia="Calibri" w:hAnsi="Calibri" w:cs="Calibri"/>
                <w:sz w:val="22"/>
                <w:szCs w:val="22"/>
              </w:rPr>
              <w:t>Velocity’s influence on sedimentation processes</w:t>
            </w:r>
          </w:p>
          <w:p w14:paraId="47BB5A37" w14:textId="77777777" w:rsidR="00414BE0" w:rsidRDefault="00414BE0" w:rsidP="00414BE0">
            <w:pPr>
              <w:rPr>
                <w:rFonts w:ascii="Calibri" w:eastAsia="Calibri" w:hAnsi="Calibri" w:cs="Calibri"/>
                <w:sz w:val="22"/>
                <w:szCs w:val="22"/>
              </w:rPr>
            </w:pPr>
          </w:p>
          <w:p w14:paraId="7980C28D" w14:textId="77777777" w:rsidR="00414BE0" w:rsidRPr="0040548E" w:rsidRDefault="00414BE0" w:rsidP="00414BE0">
            <w:pPr>
              <w:rPr>
                <w:rFonts w:ascii="Calibri" w:eastAsia="Calibri" w:hAnsi="Calibri" w:cs="Calibri"/>
                <w:sz w:val="22"/>
                <w:szCs w:val="22"/>
              </w:rPr>
            </w:pPr>
            <w:r>
              <w:rPr>
                <w:rFonts w:ascii="Calibri" w:eastAsia="Calibri" w:hAnsi="Calibri" w:cs="Calibri"/>
                <w:sz w:val="22"/>
                <w:szCs w:val="22"/>
              </w:rPr>
              <w:t>Learning Goals:</w:t>
            </w:r>
            <w:r>
              <w:t xml:space="preserve"> </w:t>
            </w:r>
            <w:r>
              <w:rPr>
                <w:rFonts w:ascii="Calibri" w:eastAsia="Calibri" w:hAnsi="Calibri" w:cs="Calibri"/>
                <w:sz w:val="22"/>
                <w:szCs w:val="22"/>
              </w:rPr>
              <w:t xml:space="preserve">Students will be able to explain the claim of </w:t>
            </w:r>
            <w:r w:rsidRPr="0040548E">
              <w:rPr>
                <w:rFonts w:ascii="Calibri" w:eastAsia="Calibri" w:hAnsi="Calibri" w:cs="Calibri"/>
                <w:sz w:val="22"/>
                <w:szCs w:val="22"/>
              </w:rPr>
              <w:t>Newton’s second law of motion describes the mathematical relationship</w:t>
            </w:r>
          </w:p>
          <w:p w14:paraId="5BB49282" w14:textId="77777777" w:rsidR="00414BE0" w:rsidRPr="0040548E" w:rsidRDefault="00414BE0" w:rsidP="00414BE0">
            <w:pPr>
              <w:rPr>
                <w:rFonts w:ascii="Calibri" w:eastAsia="Calibri" w:hAnsi="Calibri" w:cs="Calibri"/>
                <w:sz w:val="22"/>
                <w:szCs w:val="22"/>
              </w:rPr>
            </w:pPr>
            <w:r w:rsidRPr="0040548E">
              <w:rPr>
                <w:rFonts w:ascii="Calibri" w:eastAsia="Calibri" w:hAnsi="Calibri" w:cs="Calibri"/>
                <w:sz w:val="22"/>
                <w:szCs w:val="22"/>
              </w:rPr>
              <w:t>among the net force on a macroscopic object, its mass, and i</w:t>
            </w:r>
            <w:r>
              <w:rPr>
                <w:rFonts w:ascii="Calibri" w:eastAsia="Calibri" w:hAnsi="Calibri" w:cs="Calibri"/>
                <w:sz w:val="22"/>
                <w:szCs w:val="22"/>
              </w:rPr>
              <w:t>ts velocity, using</w:t>
            </w:r>
            <w:r w:rsidRPr="0040548E">
              <w:rPr>
                <w:rFonts w:ascii="Calibri" w:eastAsia="Calibri" w:hAnsi="Calibri" w:cs="Calibri"/>
                <w:sz w:val="22"/>
                <w:szCs w:val="22"/>
              </w:rPr>
              <w:t xml:space="preserve"> data</w:t>
            </w:r>
            <w:r>
              <w:rPr>
                <w:rFonts w:ascii="Calibri" w:eastAsia="Calibri" w:hAnsi="Calibri" w:cs="Calibri"/>
                <w:sz w:val="22"/>
                <w:szCs w:val="22"/>
              </w:rPr>
              <w:t xml:space="preserve"> including a </w:t>
            </w:r>
            <w:r w:rsidRPr="0040548E">
              <w:rPr>
                <w:rFonts w:ascii="Calibri" w:eastAsia="Calibri" w:hAnsi="Calibri" w:cs="Calibri"/>
                <w:sz w:val="22"/>
                <w:szCs w:val="22"/>
              </w:rPr>
              <w:t>graph of</w:t>
            </w:r>
            <w:r>
              <w:rPr>
                <w:rFonts w:ascii="Calibri" w:eastAsia="Calibri" w:hAnsi="Calibri" w:cs="Calibri"/>
                <w:sz w:val="22"/>
                <w:szCs w:val="22"/>
              </w:rPr>
              <w:t xml:space="preserve"> </w:t>
            </w:r>
            <w:r w:rsidRPr="0040548E">
              <w:rPr>
                <w:rFonts w:ascii="Calibri" w:eastAsia="Calibri" w:hAnsi="Calibri" w:cs="Calibri"/>
                <w:sz w:val="22"/>
                <w:szCs w:val="22"/>
              </w:rPr>
              <w:t xml:space="preserve">velocity as a function </w:t>
            </w:r>
            <w:r>
              <w:rPr>
                <w:rFonts w:ascii="Calibri" w:eastAsia="Calibri" w:hAnsi="Calibri" w:cs="Calibri"/>
                <w:sz w:val="22"/>
                <w:szCs w:val="22"/>
              </w:rPr>
              <w:t>of particle size</w:t>
            </w:r>
            <w:r w:rsidRPr="0040548E">
              <w:rPr>
                <w:rFonts w:ascii="Calibri" w:eastAsia="Calibri" w:hAnsi="Calibri" w:cs="Calibri"/>
                <w:sz w:val="22"/>
                <w:szCs w:val="22"/>
              </w:rPr>
              <w:t xml:space="preserve"> for objects subject to a net unbalanced force</w:t>
            </w:r>
            <w:r>
              <w:rPr>
                <w:rFonts w:ascii="Calibri" w:eastAsia="Calibri" w:hAnsi="Calibri" w:cs="Calibri"/>
                <w:sz w:val="22"/>
                <w:szCs w:val="22"/>
              </w:rPr>
              <w:t xml:space="preserve"> of flowing water, and mathematical equations.</w:t>
            </w:r>
          </w:p>
          <w:p w14:paraId="396565A9" w14:textId="3EF97F51" w:rsidR="00414BE0" w:rsidRDefault="00F108D9" w:rsidP="00414BE0">
            <w:pPr>
              <w:rPr>
                <w:rFonts w:ascii="Calibri" w:eastAsia="Calibri" w:hAnsi="Calibri" w:cs="Calibri"/>
                <w:sz w:val="22"/>
                <w:szCs w:val="22"/>
              </w:rPr>
            </w:pPr>
            <w:r>
              <w:rPr>
                <w:rFonts w:ascii="Calibri" w:eastAsia="Calibri" w:hAnsi="Calibri" w:cs="Calibri"/>
                <w:sz w:val="22"/>
                <w:szCs w:val="22"/>
              </w:rPr>
              <w:t>Students will be able apply their understanding of velocity to examine and explain natural processes.</w:t>
            </w:r>
          </w:p>
          <w:p w14:paraId="16EBF64E" w14:textId="12CA4603" w:rsidR="00414BE0" w:rsidRDefault="00414BE0" w:rsidP="00414BE0">
            <w:pPr>
              <w:rPr>
                <w:sz w:val="20"/>
                <w:szCs w:val="20"/>
              </w:rPr>
            </w:pPr>
          </w:p>
        </w:tc>
      </w:tr>
      <w:tr w:rsidR="00414BE0" w14:paraId="37FE9E22" w14:textId="77777777" w:rsidTr="00FD1A64">
        <w:trPr>
          <w:trHeight w:val="360"/>
        </w:trPr>
        <w:tc>
          <w:tcPr>
            <w:tcW w:w="14400" w:type="dxa"/>
            <w:gridSpan w:val="7"/>
            <w:shd w:val="clear" w:color="auto" w:fill="DBE5F1"/>
            <w:vAlign w:val="center"/>
          </w:tcPr>
          <w:p w14:paraId="5303130C" w14:textId="77777777" w:rsidR="00414BE0" w:rsidRDefault="00414BE0" w:rsidP="00414BE0">
            <w:pPr>
              <w:jc w:val="center"/>
              <w:rPr>
                <w:rFonts w:ascii="Calibri" w:eastAsia="Calibri" w:hAnsi="Calibri" w:cs="Calibri"/>
                <w:b/>
              </w:rPr>
            </w:pPr>
            <w:r>
              <w:rPr>
                <w:rFonts w:ascii="Calibri" w:eastAsia="Calibri" w:hAnsi="Calibri" w:cs="Calibri"/>
                <w:b/>
              </w:rPr>
              <w:lastRenderedPageBreak/>
              <w:t>Lesson Resources Aligned with Standards</w:t>
            </w:r>
          </w:p>
        </w:tc>
      </w:tr>
      <w:tr w:rsidR="00414BE0" w14:paraId="79ACF1E3" w14:textId="77777777" w:rsidTr="00FD1A64">
        <w:trPr>
          <w:trHeight w:val="360"/>
        </w:trPr>
        <w:tc>
          <w:tcPr>
            <w:tcW w:w="7200" w:type="dxa"/>
            <w:gridSpan w:val="3"/>
            <w:shd w:val="clear" w:color="auto" w:fill="F2F2F2"/>
            <w:vAlign w:val="center"/>
          </w:tcPr>
          <w:p w14:paraId="3E0551F9" w14:textId="77777777" w:rsidR="00414BE0" w:rsidRDefault="00414BE0" w:rsidP="00414BE0">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Lesson Resource</w:t>
            </w:r>
          </w:p>
          <w:p w14:paraId="6D268C34" w14:textId="77777777" w:rsidR="00414BE0" w:rsidRDefault="00414BE0" w:rsidP="00414BE0">
            <w:pPr>
              <w:jc w:val="center"/>
              <w:rPr>
                <w:rFonts w:ascii="Calibri" w:eastAsia="Calibri" w:hAnsi="Calibri" w:cs="Calibri"/>
                <w:b/>
                <w:sz w:val="22"/>
                <w:szCs w:val="22"/>
                <w:shd w:val="clear" w:color="auto" w:fill="F2F2F2"/>
              </w:rPr>
            </w:pPr>
            <w:r>
              <w:rPr>
                <w:rFonts w:ascii="Calibri" w:eastAsia="Calibri" w:hAnsi="Calibri" w:cs="Calibri"/>
                <w:sz w:val="20"/>
                <w:szCs w:val="20"/>
                <w:shd w:val="clear" w:color="auto" w:fill="F2F2F2"/>
              </w:rPr>
              <w:t>(copy from 1.g, sequenced with titles and links)</w:t>
            </w:r>
          </w:p>
        </w:tc>
        <w:tc>
          <w:tcPr>
            <w:tcW w:w="7200" w:type="dxa"/>
            <w:gridSpan w:val="4"/>
            <w:shd w:val="clear" w:color="auto" w:fill="F2F2F2"/>
            <w:vAlign w:val="center"/>
          </w:tcPr>
          <w:p w14:paraId="7ADDA36B" w14:textId="77777777" w:rsidR="00414BE0" w:rsidRDefault="00414BE0" w:rsidP="00414BE0">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Resource Standards Alignment</w:t>
            </w:r>
          </w:p>
          <w:p w14:paraId="23D33BE1" w14:textId="77777777" w:rsidR="00414BE0" w:rsidRDefault="00414BE0" w:rsidP="00414BE0">
            <w:pPr>
              <w:jc w:val="center"/>
              <w:rPr>
                <w:rFonts w:ascii="Calibri" w:eastAsia="Calibri" w:hAnsi="Calibri" w:cs="Calibri"/>
                <w:b/>
                <w:sz w:val="20"/>
                <w:szCs w:val="20"/>
                <w:shd w:val="clear" w:color="auto" w:fill="F2F2F2"/>
              </w:rPr>
            </w:pPr>
            <w:r>
              <w:rPr>
                <w:rFonts w:ascii="Calibri" w:eastAsia="Calibri" w:hAnsi="Calibri" w:cs="Calibri"/>
                <w:sz w:val="20"/>
                <w:szCs w:val="20"/>
                <w:shd w:val="clear" w:color="auto" w:fill="F2F2F2"/>
              </w:rPr>
              <w:t>(copy from 1.d, standards notated, link optional)</w:t>
            </w:r>
          </w:p>
        </w:tc>
      </w:tr>
      <w:tr w:rsidR="00414BE0" w14:paraId="42963691" w14:textId="77777777" w:rsidTr="00FD1A64">
        <w:trPr>
          <w:trHeight w:val="560"/>
        </w:trPr>
        <w:tc>
          <w:tcPr>
            <w:tcW w:w="7200" w:type="dxa"/>
            <w:gridSpan w:val="3"/>
            <w:shd w:val="clear" w:color="auto" w:fill="auto"/>
          </w:tcPr>
          <w:p w14:paraId="70AC178A" w14:textId="77777777" w:rsidR="00FD1A64" w:rsidRPr="00445A4F" w:rsidRDefault="00FD1A64" w:rsidP="00FD1A64">
            <w:pPr>
              <w:keepNext/>
              <w:spacing w:after="160" w:line="480" w:lineRule="auto"/>
              <w:rPr>
                <w:rFonts w:ascii="Times New Roman" w:hAnsi="Times New Roman" w:cs="Times New Roman"/>
                <w:bCs/>
                <w:shd w:val="clear" w:color="auto" w:fill="FFFFFF"/>
              </w:rPr>
            </w:pPr>
            <w:r>
              <w:rPr>
                <w:rFonts w:ascii="Calibri" w:eastAsia="Calibri" w:hAnsi="Calibri" w:cs="Calibri"/>
                <w:color w:val="auto"/>
              </w:rPr>
              <w:t xml:space="preserve">Science-Physics-Fluid: How to calculate flow rates: </w:t>
            </w:r>
            <w:hyperlink r:id="rId31" w:history="1">
              <w:r w:rsidRPr="00FC1BDE">
                <w:rPr>
                  <w:rStyle w:val="Hyperlink"/>
                </w:rPr>
                <w:t>https://sciencing.com/definition-of-hydraulic-pneumatic-systems-13637116.html</w:t>
              </w:r>
            </w:hyperlink>
          </w:p>
          <w:p w14:paraId="7AC898C8" w14:textId="77777777" w:rsidR="00414BE0" w:rsidRDefault="00414BE0" w:rsidP="00414BE0">
            <w:pPr>
              <w:tabs>
                <w:tab w:val="left" w:pos="90"/>
              </w:tabs>
              <w:ind w:left="90"/>
              <w:rPr>
                <w:rFonts w:ascii="Calibri" w:eastAsia="Calibri" w:hAnsi="Calibri" w:cs="Calibri"/>
                <w:sz w:val="20"/>
                <w:szCs w:val="20"/>
              </w:rPr>
            </w:pPr>
          </w:p>
        </w:tc>
        <w:tc>
          <w:tcPr>
            <w:tcW w:w="7200" w:type="dxa"/>
            <w:gridSpan w:val="4"/>
            <w:shd w:val="clear" w:color="auto" w:fill="auto"/>
          </w:tcPr>
          <w:p w14:paraId="19845C7D" w14:textId="77777777" w:rsidR="00414BE0" w:rsidRDefault="00FD1A64" w:rsidP="00414BE0">
            <w:pPr>
              <w:rPr>
                <w:rFonts w:ascii="Tahoma" w:hAnsi="Tahoma" w:cs="Tahoma"/>
                <w:b/>
                <w:bCs/>
                <w:sz w:val="18"/>
                <w:szCs w:val="18"/>
              </w:rPr>
            </w:pPr>
            <w:r>
              <w:rPr>
                <w:rFonts w:ascii="Tahoma" w:hAnsi="Tahoma" w:cs="Tahoma"/>
                <w:b/>
                <w:bCs/>
                <w:sz w:val="18"/>
                <w:szCs w:val="18"/>
              </w:rPr>
              <w:t>HS-PS2-1.</w:t>
            </w:r>
          </w:p>
          <w:p w14:paraId="6CB82E8E" w14:textId="77777777" w:rsidR="00FD1A64" w:rsidRDefault="00FD1A64" w:rsidP="00FD1A64">
            <w:pPr>
              <w:autoSpaceDE w:val="0"/>
              <w:autoSpaceDN w:val="0"/>
              <w:adjustRightInd w:val="0"/>
              <w:rPr>
                <w:rFonts w:ascii="Tahoma" w:hAnsi="Tahoma" w:cs="Tahoma"/>
                <w:sz w:val="14"/>
                <w:szCs w:val="14"/>
              </w:rPr>
            </w:pPr>
            <w:r>
              <w:rPr>
                <w:rFonts w:ascii="Tahoma" w:hAnsi="Tahoma" w:cs="Tahoma"/>
                <w:b/>
                <w:bCs/>
                <w:sz w:val="14"/>
                <w:szCs w:val="14"/>
              </w:rPr>
              <w:t xml:space="preserve">HSA-CED.A.1 </w:t>
            </w:r>
            <w:r>
              <w:rPr>
                <w:rFonts w:ascii="Tahoma" w:hAnsi="Tahoma" w:cs="Tahoma"/>
                <w:sz w:val="14"/>
                <w:szCs w:val="14"/>
              </w:rPr>
              <w:t>Create equations and inequalities in one variable and use them to solve problems. (HS-PS2-1),(HS-PS2-2)</w:t>
            </w:r>
          </w:p>
          <w:p w14:paraId="70DEE715" w14:textId="77777777" w:rsidR="00FD1A64" w:rsidRDefault="00FD1A64" w:rsidP="00FD1A64">
            <w:pPr>
              <w:autoSpaceDE w:val="0"/>
              <w:autoSpaceDN w:val="0"/>
              <w:adjustRightInd w:val="0"/>
              <w:rPr>
                <w:rFonts w:ascii="Tahoma" w:hAnsi="Tahoma" w:cs="Tahoma"/>
                <w:sz w:val="15"/>
                <w:szCs w:val="15"/>
              </w:rPr>
            </w:pPr>
            <w:r>
              <w:rPr>
                <w:rFonts w:ascii="Tahoma" w:hAnsi="Tahoma" w:cs="Tahoma"/>
                <w:b/>
                <w:bCs/>
                <w:sz w:val="14"/>
                <w:szCs w:val="14"/>
              </w:rPr>
              <w:t xml:space="preserve">HSA-CED.A.2 </w:t>
            </w:r>
            <w:r>
              <w:rPr>
                <w:rFonts w:ascii="Tahoma" w:hAnsi="Tahoma" w:cs="Tahoma"/>
                <w:sz w:val="14"/>
                <w:szCs w:val="14"/>
              </w:rPr>
              <w:t xml:space="preserve">Create equations in two or more variables to represent relationships between quantities; graph equations on coordinate axes with labels and scales. </w:t>
            </w:r>
            <w:r>
              <w:rPr>
                <w:rFonts w:ascii="Tahoma" w:hAnsi="Tahoma" w:cs="Tahoma"/>
                <w:sz w:val="15"/>
                <w:szCs w:val="15"/>
              </w:rPr>
              <w:t>(HS-PS2-</w:t>
            </w:r>
          </w:p>
          <w:p w14:paraId="7C9A32A7" w14:textId="3254073E" w:rsidR="00FD1A64" w:rsidRDefault="00FD1A64" w:rsidP="00FD1A64">
            <w:pPr>
              <w:rPr>
                <w:sz w:val="20"/>
                <w:szCs w:val="20"/>
              </w:rPr>
            </w:pPr>
            <w:r>
              <w:rPr>
                <w:rFonts w:ascii="Tahoma" w:hAnsi="Tahoma" w:cs="Tahoma"/>
                <w:sz w:val="15"/>
                <w:szCs w:val="15"/>
              </w:rPr>
              <w:t>1),(HS-PS2-2)</w:t>
            </w:r>
          </w:p>
        </w:tc>
      </w:tr>
      <w:tr w:rsidR="00FD1A64" w14:paraId="776A696F" w14:textId="77777777" w:rsidTr="00FD1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7200" w:type="dxa"/>
          <w:trHeight w:val="1440"/>
        </w:trPr>
        <w:tc>
          <w:tcPr>
            <w:tcW w:w="7200" w:type="dxa"/>
            <w:gridSpan w:val="3"/>
          </w:tcPr>
          <w:p w14:paraId="1021B005" w14:textId="77777777" w:rsidR="00FD1A64" w:rsidRDefault="00FD1A64" w:rsidP="00FD1A64">
            <w:pPr>
              <w:keepNext/>
              <w:spacing w:after="160" w:line="480" w:lineRule="auto"/>
              <w:rPr>
                <w:rFonts w:ascii="Calibri" w:eastAsia="Calibri" w:hAnsi="Calibri" w:cs="Calibri"/>
                <w:sz w:val="22"/>
                <w:szCs w:val="22"/>
              </w:rPr>
            </w:pPr>
          </w:p>
        </w:tc>
      </w:tr>
      <w:tr w:rsidR="00414BE0" w14:paraId="1E05A142" w14:textId="77777777" w:rsidTr="00FD1A64">
        <w:trPr>
          <w:trHeight w:val="560"/>
        </w:trPr>
        <w:tc>
          <w:tcPr>
            <w:tcW w:w="7200" w:type="dxa"/>
            <w:gridSpan w:val="3"/>
            <w:shd w:val="clear" w:color="auto" w:fill="auto"/>
          </w:tcPr>
          <w:p w14:paraId="17B822EF" w14:textId="022DCCCD" w:rsidR="00414BE0" w:rsidRDefault="00FD1A64" w:rsidP="00414BE0">
            <w:pPr>
              <w:tabs>
                <w:tab w:val="left" w:pos="90"/>
              </w:tabs>
              <w:ind w:left="90"/>
              <w:rPr>
                <w:rFonts w:ascii="Calibri" w:eastAsia="Calibri" w:hAnsi="Calibri" w:cs="Calibri"/>
                <w:sz w:val="20"/>
                <w:szCs w:val="20"/>
              </w:rPr>
            </w:pPr>
            <w:r>
              <w:rPr>
                <w:rFonts w:ascii="Calibri" w:eastAsia="Calibri" w:hAnsi="Calibri" w:cs="Calibri"/>
                <w:color w:val="auto"/>
              </w:rPr>
              <w:t xml:space="preserve">Stream Sediments: </w:t>
            </w:r>
            <w:hyperlink r:id="rId32" w:history="1">
              <w:r w:rsidRPr="00FC1BDE">
                <w:rPr>
                  <w:rStyle w:val="Hyperlink"/>
                </w:rPr>
                <w:t>https://www4.uwsp.edu/geo/faculty/lemke/geomorphology/lectures/03_stream_sediment.html</w:t>
              </w:r>
            </w:hyperlink>
          </w:p>
        </w:tc>
        <w:tc>
          <w:tcPr>
            <w:tcW w:w="7200" w:type="dxa"/>
            <w:gridSpan w:val="4"/>
            <w:shd w:val="clear" w:color="auto" w:fill="auto"/>
          </w:tcPr>
          <w:p w14:paraId="2861B51B" w14:textId="422B4E87" w:rsidR="00FD1A64" w:rsidRPr="00E5215C" w:rsidRDefault="00FD1A64" w:rsidP="00FD1A64">
            <w:pPr>
              <w:autoSpaceDE w:val="0"/>
              <w:autoSpaceDN w:val="0"/>
              <w:adjustRightInd w:val="0"/>
              <w:rPr>
                <w:rFonts w:ascii="Times New Roman" w:hAnsi="Times New Roman" w:cs="Times New Roman"/>
                <w:sz w:val="20"/>
                <w:szCs w:val="20"/>
              </w:rPr>
            </w:pPr>
            <w:r w:rsidRPr="00E5215C">
              <w:rPr>
                <w:rFonts w:ascii="Times New Roman" w:hAnsi="Times New Roman" w:cs="Times New Roman"/>
                <w:sz w:val="20"/>
                <w:szCs w:val="20"/>
              </w:rPr>
              <w:t>HS-PS2-1</w:t>
            </w:r>
            <w:r w:rsidR="000C4ED1">
              <w:rPr>
                <w:rFonts w:ascii="Times New Roman" w:hAnsi="Times New Roman" w:cs="Times New Roman"/>
                <w:sz w:val="20"/>
                <w:szCs w:val="20"/>
              </w:rPr>
              <w:t xml:space="preserve">, </w:t>
            </w:r>
            <w:r w:rsidRPr="00E5215C">
              <w:rPr>
                <w:rFonts w:ascii="Times New Roman" w:hAnsi="Times New Roman" w:cs="Times New Roman"/>
                <w:sz w:val="20"/>
                <w:szCs w:val="20"/>
              </w:rPr>
              <w:t>HS-PS2-5</w:t>
            </w:r>
          </w:p>
          <w:p w14:paraId="0E20DE87" w14:textId="565A66FC" w:rsidR="00414BE0" w:rsidRDefault="00414BE0" w:rsidP="00414BE0">
            <w:pPr>
              <w:rPr>
                <w:sz w:val="20"/>
                <w:szCs w:val="20"/>
              </w:rPr>
            </w:pPr>
          </w:p>
        </w:tc>
      </w:tr>
      <w:tr w:rsidR="00414BE0" w14:paraId="1E9D4CAC" w14:textId="77777777" w:rsidTr="00FD1A64">
        <w:trPr>
          <w:trHeight w:val="560"/>
        </w:trPr>
        <w:tc>
          <w:tcPr>
            <w:tcW w:w="7200" w:type="dxa"/>
            <w:gridSpan w:val="3"/>
            <w:shd w:val="clear" w:color="auto" w:fill="auto"/>
          </w:tcPr>
          <w:p w14:paraId="59082E00" w14:textId="0FF2AF89" w:rsidR="00414BE0" w:rsidRDefault="00FD1A64" w:rsidP="00414BE0">
            <w:pPr>
              <w:tabs>
                <w:tab w:val="left" w:pos="90"/>
              </w:tabs>
              <w:ind w:left="90"/>
              <w:rPr>
                <w:rFonts w:ascii="Calibri" w:eastAsia="Calibri" w:hAnsi="Calibri" w:cs="Calibri"/>
                <w:sz w:val="20"/>
                <w:szCs w:val="20"/>
              </w:rPr>
            </w:pPr>
            <w:r>
              <w:rPr>
                <w:rFonts w:ascii="Times New Roman" w:hAnsi="Times New Roman" w:cs="Times New Roman"/>
                <w:bCs/>
                <w:shd w:val="clear" w:color="auto" w:fill="FFFFFF"/>
              </w:rPr>
              <w:t xml:space="preserve">USGS, Texas Water Dashboard: </w:t>
            </w:r>
            <w:hyperlink r:id="rId33" w:history="1">
              <w:r w:rsidRPr="00445A4F">
                <w:rPr>
                  <w:rStyle w:val="Hyperlink"/>
                  <w:rFonts w:ascii="Times New Roman" w:hAnsi="Times New Roman" w:cs="Times New Roman"/>
                  <w:bCs/>
                  <w:shd w:val="clear" w:color="auto" w:fill="FFFFFF"/>
                </w:rPr>
                <w:t>https://txpub.usgs.gov/txwaterdashboard/index.html</w:t>
              </w:r>
            </w:hyperlink>
          </w:p>
        </w:tc>
        <w:tc>
          <w:tcPr>
            <w:tcW w:w="7200" w:type="dxa"/>
            <w:gridSpan w:val="4"/>
            <w:shd w:val="clear" w:color="auto" w:fill="auto"/>
          </w:tcPr>
          <w:p w14:paraId="29D9ABB7" w14:textId="2EB3CD8F" w:rsidR="00414BE0" w:rsidRDefault="00FD1A64" w:rsidP="00414BE0">
            <w:pPr>
              <w:rPr>
                <w:sz w:val="20"/>
                <w:szCs w:val="20"/>
              </w:rPr>
            </w:pPr>
            <w:r>
              <w:rPr>
                <w:sz w:val="20"/>
                <w:szCs w:val="20"/>
              </w:rPr>
              <w:t>Dat</w:t>
            </w:r>
            <w:r w:rsidR="000C4ED1">
              <w:rPr>
                <w:sz w:val="20"/>
                <w:szCs w:val="20"/>
              </w:rPr>
              <w:t>a</w:t>
            </w:r>
          </w:p>
        </w:tc>
      </w:tr>
      <w:tr w:rsidR="00414BE0" w14:paraId="03EB337F" w14:textId="77777777" w:rsidTr="00FD1A64">
        <w:trPr>
          <w:trHeight w:val="560"/>
        </w:trPr>
        <w:tc>
          <w:tcPr>
            <w:tcW w:w="7200" w:type="dxa"/>
            <w:gridSpan w:val="3"/>
            <w:shd w:val="clear" w:color="auto" w:fill="auto"/>
          </w:tcPr>
          <w:p w14:paraId="4622F461" w14:textId="77777777" w:rsidR="00FD1A64" w:rsidRDefault="00FD1A64" w:rsidP="00FD1A64">
            <w:pPr>
              <w:keepNext/>
              <w:spacing w:after="160" w:line="480" w:lineRule="auto"/>
              <w:rPr>
                <w:rFonts w:ascii="Times New Roman" w:hAnsi="Times New Roman" w:cs="Times New Roman"/>
                <w:bCs/>
                <w:color w:val="0000FF"/>
                <w:u w:val="single"/>
                <w:shd w:val="clear" w:color="auto" w:fill="FFFFFF"/>
              </w:rPr>
            </w:pPr>
            <w:r>
              <w:rPr>
                <w:rFonts w:ascii="Times New Roman" w:hAnsi="Times New Roman" w:cs="Times New Roman"/>
                <w:bCs/>
                <w:shd w:val="clear" w:color="auto" w:fill="FFFFFF"/>
              </w:rPr>
              <w:t xml:space="preserve">NOAA-National Weather Service-National Observations: </w:t>
            </w:r>
            <w:hyperlink r:id="rId34" w:history="1">
              <w:r w:rsidRPr="00445A4F">
                <w:rPr>
                  <w:rStyle w:val="Hyperlink"/>
                  <w:rFonts w:ascii="Times New Roman" w:hAnsi="Times New Roman" w:cs="Times New Roman"/>
                  <w:bCs/>
                  <w:shd w:val="clear" w:color="auto" w:fill="FFFFFF"/>
                </w:rPr>
                <w:t>https://water.weather.gov/ahps/</w:t>
              </w:r>
            </w:hyperlink>
          </w:p>
          <w:p w14:paraId="13931703" w14:textId="77777777" w:rsidR="00414BE0" w:rsidRDefault="00414BE0" w:rsidP="00414BE0">
            <w:pPr>
              <w:tabs>
                <w:tab w:val="left" w:pos="90"/>
              </w:tabs>
              <w:ind w:left="90"/>
              <w:rPr>
                <w:rFonts w:ascii="Calibri" w:eastAsia="Calibri" w:hAnsi="Calibri" w:cs="Calibri"/>
                <w:sz w:val="20"/>
                <w:szCs w:val="20"/>
              </w:rPr>
            </w:pPr>
          </w:p>
        </w:tc>
        <w:tc>
          <w:tcPr>
            <w:tcW w:w="7200" w:type="dxa"/>
            <w:gridSpan w:val="4"/>
            <w:shd w:val="clear" w:color="auto" w:fill="auto"/>
          </w:tcPr>
          <w:p w14:paraId="0CE68E3B" w14:textId="696C4EC2" w:rsidR="00414BE0" w:rsidRDefault="000C4ED1" w:rsidP="00414BE0">
            <w:pPr>
              <w:rPr>
                <w:sz w:val="20"/>
                <w:szCs w:val="20"/>
              </w:rPr>
            </w:pPr>
            <w:r>
              <w:rPr>
                <w:sz w:val="20"/>
                <w:szCs w:val="20"/>
              </w:rPr>
              <w:t>Data</w:t>
            </w:r>
          </w:p>
        </w:tc>
      </w:tr>
      <w:tr w:rsidR="00414BE0" w14:paraId="6FCAFDB2" w14:textId="77777777" w:rsidTr="00FD1A64">
        <w:trPr>
          <w:trHeight w:val="360"/>
        </w:trPr>
        <w:tc>
          <w:tcPr>
            <w:tcW w:w="14400" w:type="dxa"/>
            <w:gridSpan w:val="7"/>
            <w:shd w:val="clear" w:color="auto" w:fill="DBE5F1"/>
            <w:vAlign w:val="center"/>
          </w:tcPr>
          <w:p w14:paraId="71233C3E" w14:textId="77777777" w:rsidR="00414BE0" w:rsidRDefault="00414BE0" w:rsidP="00414BE0">
            <w:pPr>
              <w:jc w:val="center"/>
              <w:rPr>
                <w:rFonts w:ascii="Calibri" w:eastAsia="Calibri" w:hAnsi="Calibri" w:cs="Calibri"/>
                <w:b/>
              </w:rPr>
            </w:pPr>
            <w:r>
              <w:rPr>
                <w:rFonts w:ascii="Calibri" w:eastAsia="Calibri" w:hAnsi="Calibri" w:cs="Calibri"/>
                <w:b/>
              </w:rPr>
              <w:t>Teacher Preparation</w:t>
            </w:r>
          </w:p>
        </w:tc>
      </w:tr>
      <w:tr w:rsidR="00414BE0" w14:paraId="41FE7405" w14:textId="77777777" w:rsidTr="00FD1A64">
        <w:trPr>
          <w:trHeight w:val="360"/>
        </w:trPr>
        <w:tc>
          <w:tcPr>
            <w:tcW w:w="7200" w:type="dxa"/>
            <w:gridSpan w:val="3"/>
            <w:shd w:val="clear" w:color="auto" w:fill="F2F2F2"/>
            <w:vAlign w:val="center"/>
          </w:tcPr>
          <w:p w14:paraId="59739A83" w14:textId="77777777" w:rsidR="00414BE0" w:rsidRDefault="00414BE0" w:rsidP="00414BE0">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Student Misconceptions</w:t>
            </w:r>
          </w:p>
          <w:p w14:paraId="42FB6F61" w14:textId="77777777" w:rsidR="00414BE0" w:rsidRDefault="00414BE0" w:rsidP="00414BE0">
            <w:pPr>
              <w:jc w:val="center"/>
              <w:rPr>
                <w:rFonts w:ascii="Calibri" w:eastAsia="Calibri" w:hAnsi="Calibri" w:cs="Calibri"/>
                <w:b/>
                <w:sz w:val="22"/>
                <w:szCs w:val="22"/>
                <w:shd w:val="clear" w:color="auto" w:fill="F2F2F2"/>
              </w:rPr>
            </w:pPr>
            <w:r>
              <w:rPr>
                <w:rFonts w:ascii="Calibri" w:eastAsia="Calibri" w:hAnsi="Calibri" w:cs="Calibri"/>
                <w:sz w:val="20"/>
                <w:szCs w:val="20"/>
                <w:shd w:val="clear" w:color="auto" w:fill="F2F2F2"/>
              </w:rPr>
              <w:t>(</w:t>
            </w:r>
            <w:r>
              <w:rPr>
                <w:rFonts w:ascii="Calibri" w:eastAsia="Calibri" w:hAnsi="Calibri" w:cs="Calibri"/>
                <w:color w:val="333333"/>
                <w:sz w:val="20"/>
                <w:szCs w:val="20"/>
              </w:rPr>
              <w:t>potential student ideas that are problematic when engaging in the lesson)</w:t>
            </w:r>
          </w:p>
        </w:tc>
        <w:tc>
          <w:tcPr>
            <w:tcW w:w="7200" w:type="dxa"/>
            <w:gridSpan w:val="4"/>
            <w:shd w:val="clear" w:color="auto" w:fill="F2F2F2"/>
            <w:vAlign w:val="center"/>
          </w:tcPr>
          <w:p w14:paraId="42ECA345" w14:textId="77777777" w:rsidR="00414BE0" w:rsidRDefault="00414BE0" w:rsidP="00414BE0">
            <w:pPr>
              <w:jc w:val="center"/>
              <w:rPr>
                <w:rFonts w:ascii="Calibri" w:eastAsia="Calibri" w:hAnsi="Calibri" w:cs="Calibri"/>
                <w:sz w:val="22"/>
                <w:szCs w:val="22"/>
                <w:shd w:val="clear" w:color="auto" w:fill="F2F2F2"/>
              </w:rPr>
            </w:pPr>
            <w:r>
              <w:rPr>
                <w:rFonts w:ascii="Calibri" w:eastAsia="Calibri" w:hAnsi="Calibri" w:cs="Calibri"/>
                <w:b/>
                <w:sz w:val="22"/>
                <w:szCs w:val="22"/>
                <w:shd w:val="clear" w:color="auto" w:fill="F2F2F2"/>
              </w:rPr>
              <w:t>Scientific Terminology</w:t>
            </w:r>
          </w:p>
          <w:p w14:paraId="0B406F67" w14:textId="77777777" w:rsidR="00414BE0" w:rsidRDefault="00414BE0" w:rsidP="00414BE0">
            <w:pPr>
              <w:jc w:val="center"/>
              <w:rPr>
                <w:rFonts w:ascii="Calibri" w:eastAsia="Calibri" w:hAnsi="Calibri" w:cs="Calibri"/>
                <w:b/>
                <w:sz w:val="22"/>
                <w:szCs w:val="22"/>
                <w:shd w:val="clear" w:color="auto" w:fill="F2F2F2"/>
              </w:rPr>
            </w:pPr>
            <w:r>
              <w:rPr>
                <w:rFonts w:ascii="Calibri" w:eastAsia="Calibri" w:hAnsi="Calibri" w:cs="Calibri"/>
                <w:sz w:val="20"/>
                <w:szCs w:val="20"/>
                <w:shd w:val="clear" w:color="auto" w:fill="F2F2F2"/>
              </w:rPr>
              <w:t>(vocabulary named once students “figure out” concepts of lesson)</w:t>
            </w:r>
          </w:p>
        </w:tc>
      </w:tr>
      <w:tr w:rsidR="00414BE0" w14:paraId="018B9C02" w14:textId="77777777" w:rsidTr="00FD1A64">
        <w:trPr>
          <w:trHeight w:val="1080"/>
        </w:trPr>
        <w:tc>
          <w:tcPr>
            <w:tcW w:w="7200" w:type="dxa"/>
            <w:gridSpan w:val="3"/>
            <w:shd w:val="clear" w:color="auto" w:fill="auto"/>
          </w:tcPr>
          <w:p w14:paraId="59B5C718" w14:textId="6D01744B" w:rsidR="00414BE0" w:rsidRDefault="00475576" w:rsidP="00414BE0">
            <w:pPr>
              <w:tabs>
                <w:tab w:val="left" w:pos="90"/>
              </w:tabs>
              <w:ind w:left="90"/>
              <w:rPr>
                <w:rFonts w:ascii="Calibri" w:eastAsia="Calibri" w:hAnsi="Calibri" w:cs="Calibri"/>
                <w:sz w:val="20"/>
                <w:szCs w:val="20"/>
              </w:rPr>
            </w:pPr>
            <w:r>
              <w:rPr>
                <w:rFonts w:ascii="Calibri" w:eastAsia="Calibri" w:hAnsi="Calibri" w:cs="Calibri"/>
                <w:sz w:val="20"/>
                <w:szCs w:val="20"/>
              </w:rPr>
              <w:t>Transportation velocity for a settled particle is the same as the settling velocity</w:t>
            </w:r>
          </w:p>
        </w:tc>
        <w:tc>
          <w:tcPr>
            <w:tcW w:w="7200" w:type="dxa"/>
            <w:gridSpan w:val="4"/>
            <w:shd w:val="clear" w:color="auto" w:fill="auto"/>
          </w:tcPr>
          <w:p w14:paraId="505B73C7" w14:textId="77777777" w:rsidR="00414BE0" w:rsidRDefault="00475576" w:rsidP="00414BE0">
            <w:pPr>
              <w:rPr>
                <w:sz w:val="20"/>
                <w:szCs w:val="20"/>
              </w:rPr>
            </w:pPr>
            <w:r w:rsidRPr="00475576">
              <w:rPr>
                <w:b/>
                <w:bCs/>
                <w:sz w:val="20"/>
                <w:szCs w:val="20"/>
              </w:rPr>
              <w:t>Stream velocity</w:t>
            </w:r>
            <w:r w:rsidRPr="00475576">
              <w:rPr>
                <w:sz w:val="20"/>
                <w:szCs w:val="20"/>
              </w:rPr>
              <w:t> is the </w:t>
            </w:r>
            <w:r w:rsidRPr="00475576">
              <w:rPr>
                <w:b/>
                <w:bCs/>
                <w:sz w:val="20"/>
                <w:szCs w:val="20"/>
              </w:rPr>
              <w:t>speed</w:t>
            </w:r>
            <w:r w:rsidRPr="00475576">
              <w:rPr>
                <w:sz w:val="20"/>
                <w:szCs w:val="20"/>
              </w:rPr>
              <w:t> of the water in the </w:t>
            </w:r>
            <w:r w:rsidRPr="00475576">
              <w:rPr>
                <w:b/>
                <w:bCs/>
                <w:sz w:val="20"/>
                <w:szCs w:val="20"/>
              </w:rPr>
              <w:t>stream</w:t>
            </w:r>
            <w:r w:rsidRPr="00475576">
              <w:rPr>
                <w:sz w:val="20"/>
                <w:szCs w:val="20"/>
              </w:rPr>
              <w:t>. Units are distance per time</w:t>
            </w:r>
            <w:r>
              <w:rPr>
                <w:sz w:val="20"/>
                <w:szCs w:val="20"/>
              </w:rPr>
              <w:t>. (cm/s)</w:t>
            </w:r>
          </w:p>
          <w:p w14:paraId="2DA3D769" w14:textId="04AF861B" w:rsidR="00475576" w:rsidRDefault="00475576" w:rsidP="00414BE0">
            <w:pPr>
              <w:rPr>
                <w:sz w:val="20"/>
                <w:szCs w:val="20"/>
              </w:rPr>
            </w:pPr>
            <w:proofErr w:type="spellStart"/>
            <w:r w:rsidRPr="00475576">
              <w:rPr>
                <w:b/>
                <w:sz w:val="20"/>
                <w:szCs w:val="20"/>
              </w:rPr>
              <w:t>Hjulstrom's</w:t>
            </w:r>
            <w:proofErr w:type="spellEnd"/>
            <w:r w:rsidRPr="00475576">
              <w:rPr>
                <w:b/>
                <w:sz w:val="20"/>
                <w:szCs w:val="20"/>
              </w:rPr>
              <w:t xml:space="preserve"> Diagram</w:t>
            </w:r>
            <w:r w:rsidRPr="00475576">
              <w:rPr>
                <w:sz w:val="20"/>
                <w:szCs w:val="20"/>
              </w:rPr>
              <w:t xml:space="preserve"> plots two curves representing 1) the minimum stream velocity required to erode sediments of varying sizes from the stream bed, and 2) </w:t>
            </w:r>
            <w:r w:rsidRPr="00475576">
              <w:rPr>
                <w:sz w:val="20"/>
                <w:szCs w:val="20"/>
              </w:rPr>
              <w:lastRenderedPageBreak/>
              <w:t xml:space="preserve">the minimum velocity required to continue to transport sediments of varying sizes. Notice that for coarser sediments (sand and gravel) </w:t>
            </w:r>
          </w:p>
        </w:tc>
      </w:tr>
      <w:tr w:rsidR="00414BE0" w14:paraId="092CBD5A" w14:textId="77777777" w:rsidTr="00FD1A64">
        <w:trPr>
          <w:trHeight w:val="360"/>
        </w:trPr>
        <w:tc>
          <w:tcPr>
            <w:tcW w:w="14400" w:type="dxa"/>
            <w:gridSpan w:val="7"/>
            <w:shd w:val="clear" w:color="auto" w:fill="DBE5F1"/>
            <w:vAlign w:val="center"/>
          </w:tcPr>
          <w:p w14:paraId="63ECA96E" w14:textId="77777777" w:rsidR="00414BE0" w:rsidRDefault="00414BE0" w:rsidP="00414BE0">
            <w:pPr>
              <w:jc w:val="center"/>
              <w:rPr>
                <w:rFonts w:ascii="Calibri" w:eastAsia="Calibri" w:hAnsi="Calibri" w:cs="Calibri"/>
                <w:b/>
              </w:rPr>
            </w:pPr>
            <w:r>
              <w:rPr>
                <w:rFonts w:ascii="Calibri" w:eastAsia="Calibri" w:hAnsi="Calibri" w:cs="Calibri"/>
                <w:b/>
              </w:rPr>
              <w:lastRenderedPageBreak/>
              <w:t>Materials Preparation</w:t>
            </w:r>
          </w:p>
        </w:tc>
      </w:tr>
      <w:tr w:rsidR="00414BE0" w14:paraId="2B3F721D" w14:textId="77777777" w:rsidTr="00FD1A64">
        <w:trPr>
          <w:trHeight w:val="360"/>
        </w:trPr>
        <w:tc>
          <w:tcPr>
            <w:tcW w:w="4800" w:type="dxa"/>
            <w:gridSpan w:val="2"/>
            <w:shd w:val="clear" w:color="auto" w:fill="F2F2F2"/>
            <w:vAlign w:val="center"/>
          </w:tcPr>
          <w:p w14:paraId="1468E337" w14:textId="77777777" w:rsidR="00414BE0" w:rsidRDefault="00414BE0" w:rsidP="00414BE0">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Student Needs</w:t>
            </w:r>
          </w:p>
          <w:p w14:paraId="16E16D54" w14:textId="77777777" w:rsidR="00414BE0" w:rsidRDefault="00414BE0" w:rsidP="00414BE0">
            <w:pPr>
              <w:jc w:val="center"/>
              <w:rPr>
                <w:rFonts w:ascii="Calibri" w:eastAsia="Calibri" w:hAnsi="Calibri" w:cs="Calibri"/>
                <w:sz w:val="20"/>
                <w:szCs w:val="20"/>
                <w:shd w:val="clear" w:color="auto" w:fill="F2F2F2"/>
              </w:rPr>
            </w:pPr>
            <w:r>
              <w:rPr>
                <w:rFonts w:ascii="Calibri" w:eastAsia="Calibri" w:hAnsi="Calibri" w:cs="Calibri"/>
                <w:sz w:val="20"/>
                <w:szCs w:val="20"/>
                <w:shd w:val="clear" w:color="auto" w:fill="F2F2F2"/>
              </w:rPr>
              <w:t>(activity sheets, data packet, etc.)</w:t>
            </w:r>
          </w:p>
        </w:tc>
        <w:tc>
          <w:tcPr>
            <w:tcW w:w="4800" w:type="dxa"/>
            <w:gridSpan w:val="2"/>
            <w:shd w:val="clear" w:color="auto" w:fill="F2F2F2"/>
            <w:vAlign w:val="center"/>
          </w:tcPr>
          <w:p w14:paraId="612BF9C5" w14:textId="77777777" w:rsidR="00414BE0" w:rsidRDefault="00414BE0" w:rsidP="00414BE0">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Group Needs</w:t>
            </w:r>
          </w:p>
          <w:p w14:paraId="6F19D4A1" w14:textId="77777777" w:rsidR="00414BE0" w:rsidRDefault="00414BE0" w:rsidP="00414BE0">
            <w:pPr>
              <w:jc w:val="center"/>
              <w:rPr>
                <w:rFonts w:ascii="Calibri" w:eastAsia="Calibri" w:hAnsi="Calibri" w:cs="Calibri"/>
                <w:sz w:val="20"/>
                <w:szCs w:val="20"/>
                <w:shd w:val="clear" w:color="auto" w:fill="F2F2F2"/>
              </w:rPr>
            </w:pPr>
            <w:r>
              <w:rPr>
                <w:rFonts w:ascii="Calibri" w:eastAsia="Calibri" w:hAnsi="Calibri" w:cs="Calibri"/>
                <w:sz w:val="20"/>
                <w:szCs w:val="20"/>
                <w:shd w:val="clear" w:color="auto" w:fill="F2F2F2"/>
              </w:rPr>
              <w:t>(lab equipment, group data packets, etc.)</w:t>
            </w:r>
          </w:p>
        </w:tc>
        <w:tc>
          <w:tcPr>
            <w:tcW w:w="4800" w:type="dxa"/>
            <w:gridSpan w:val="3"/>
            <w:shd w:val="clear" w:color="auto" w:fill="F2F2F2"/>
            <w:vAlign w:val="center"/>
          </w:tcPr>
          <w:p w14:paraId="4CFF0B11" w14:textId="77777777" w:rsidR="00414BE0" w:rsidRDefault="00414BE0" w:rsidP="00414BE0">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Safety &amp; Technology Needs</w:t>
            </w:r>
          </w:p>
          <w:p w14:paraId="6F585846" w14:textId="77777777" w:rsidR="00414BE0" w:rsidRDefault="00414BE0" w:rsidP="00414BE0">
            <w:pPr>
              <w:jc w:val="center"/>
              <w:rPr>
                <w:rFonts w:ascii="Calibri" w:eastAsia="Calibri" w:hAnsi="Calibri" w:cs="Calibri"/>
                <w:sz w:val="20"/>
                <w:szCs w:val="20"/>
                <w:shd w:val="clear" w:color="auto" w:fill="F2F2F2"/>
              </w:rPr>
            </w:pPr>
            <w:r>
              <w:rPr>
                <w:rFonts w:ascii="Calibri" w:eastAsia="Calibri" w:hAnsi="Calibri" w:cs="Calibri"/>
                <w:sz w:val="20"/>
                <w:szCs w:val="20"/>
                <w:shd w:val="clear" w:color="auto" w:fill="F2F2F2"/>
              </w:rPr>
              <w:t>(unsafe materials, websites cued, etc.)</w:t>
            </w:r>
          </w:p>
        </w:tc>
      </w:tr>
      <w:tr w:rsidR="00414BE0" w14:paraId="752FFB9C" w14:textId="77777777" w:rsidTr="00FD1A64">
        <w:trPr>
          <w:trHeight w:val="1080"/>
        </w:trPr>
        <w:tc>
          <w:tcPr>
            <w:tcW w:w="4800" w:type="dxa"/>
            <w:gridSpan w:val="2"/>
            <w:shd w:val="clear" w:color="auto" w:fill="auto"/>
          </w:tcPr>
          <w:p w14:paraId="3C097F9A" w14:textId="007DF52D" w:rsidR="00414BE0" w:rsidRDefault="009C68E8" w:rsidP="00414BE0">
            <w:pPr>
              <w:rPr>
                <w:sz w:val="20"/>
                <w:szCs w:val="20"/>
              </w:rPr>
            </w:pPr>
            <w:r>
              <w:rPr>
                <w:sz w:val="20"/>
                <w:szCs w:val="20"/>
              </w:rPr>
              <w:t>Activity packet</w:t>
            </w:r>
          </w:p>
        </w:tc>
        <w:tc>
          <w:tcPr>
            <w:tcW w:w="4800" w:type="dxa"/>
            <w:gridSpan w:val="2"/>
            <w:shd w:val="clear" w:color="auto" w:fill="auto"/>
          </w:tcPr>
          <w:p w14:paraId="53711235" w14:textId="1049B6FD" w:rsidR="00414BE0" w:rsidRDefault="009C68E8" w:rsidP="00414BE0">
            <w:pPr>
              <w:rPr>
                <w:sz w:val="20"/>
                <w:szCs w:val="20"/>
              </w:rPr>
            </w:pPr>
            <w:r>
              <w:rPr>
                <w:sz w:val="20"/>
                <w:szCs w:val="20"/>
              </w:rPr>
              <w:t>n/a</w:t>
            </w:r>
          </w:p>
        </w:tc>
        <w:tc>
          <w:tcPr>
            <w:tcW w:w="4800" w:type="dxa"/>
            <w:gridSpan w:val="3"/>
            <w:shd w:val="clear" w:color="auto" w:fill="auto"/>
          </w:tcPr>
          <w:p w14:paraId="33D45E3C" w14:textId="28AB0BC5" w:rsidR="00414BE0" w:rsidRDefault="009C68E8" w:rsidP="00414BE0">
            <w:pPr>
              <w:rPr>
                <w:sz w:val="20"/>
                <w:szCs w:val="20"/>
              </w:rPr>
            </w:pPr>
            <w:r>
              <w:rPr>
                <w:sz w:val="20"/>
                <w:szCs w:val="20"/>
              </w:rPr>
              <w:t>Scientific calculator</w:t>
            </w:r>
          </w:p>
        </w:tc>
      </w:tr>
      <w:tr w:rsidR="00414BE0" w14:paraId="10F3DDE2" w14:textId="77777777" w:rsidTr="00FD1A64">
        <w:trPr>
          <w:trHeight w:val="360"/>
        </w:trPr>
        <w:tc>
          <w:tcPr>
            <w:tcW w:w="14400" w:type="dxa"/>
            <w:gridSpan w:val="7"/>
            <w:shd w:val="clear" w:color="auto" w:fill="DBE5F1"/>
            <w:vAlign w:val="center"/>
          </w:tcPr>
          <w:p w14:paraId="4CD48B61" w14:textId="77777777" w:rsidR="00414BE0" w:rsidRDefault="00414BE0" w:rsidP="00414BE0">
            <w:pPr>
              <w:jc w:val="center"/>
              <w:rPr>
                <w:rFonts w:ascii="Calibri" w:eastAsia="Calibri" w:hAnsi="Calibri" w:cs="Calibri"/>
                <w:b/>
              </w:rPr>
            </w:pPr>
            <w:r>
              <w:rPr>
                <w:rFonts w:ascii="Calibri" w:eastAsia="Calibri" w:hAnsi="Calibri" w:cs="Calibri"/>
                <w:b/>
              </w:rPr>
              <w:t>Supporting Information</w:t>
            </w:r>
          </w:p>
        </w:tc>
      </w:tr>
      <w:tr w:rsidR="00414BE0" w14:paraId="7EAAB8A6" w14:textId="77777777" w:rsidTr="00FD1A64">
        <w:trPr>
          <w:trHeight w:val="360"/>
        </w:trPr>
        <w:tc>
          <w:tcPr>
            <w:tcW w:w="7200" w:type="dxa"/>
            <w:gridSpan w:val="3"/>
            <w:shd w:val="clear" w:color="auto" w:fill="F2F2F2"/>
            <w:vAlign w:val="center"/>
          </w:tcPr>
          <w:p w14:paraId="7693F22D" w14:textId="77777777" w:rsidR="00414BE0" w:rsidRDefault="00414BE0" w:rsidP="00414BE0">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References</w:t>
            </w:r>
          </w:p>
          <w:p w14:paraId="24BEA8B4" w14:textId="77777777" w:rsidR="00414BE0" w:rsidRDefault="00414BE0" w:rsidP="00414BE0">
            <w:pPr>
              <w:jc w:val="center"/>
              <w:rPr>
                <w:rFonts w:ascii="Calibri" w:eastAsia="Calibri" w:hAnsi="Calibri" w:cs="Calibri"/>
                <w:sz w:val="20"/>
                <w:szCs w:val="20"/>
              </w:rPr>
            </w:pPr>
            <w:r>
              <w:rPr>
                <w:rFonts w:ascii="Calibri" w:eastAsia="Calibri" w:hAnsi="Calibri" w:cs="Calibri"/>
                <w:sz w:val="20"/>
                <w:szCs w:val="20"/>
                <w:shd w:val="clear" w:color="auto" w:fill="F2F2F2"/>
              </w:rPr>
              <w:t>(</w:t>
            </w:r>
            <w:r>
              <w:rPr>
                <w:rFonts w:ascii="Calibri" w:eastAsia="Calibri" w:hAnsi="Calibri" w:cs="Calibri"/>
                <w:sz w:val="20"/>
                <w:szCs w:val="20"/>
              </w:rPr>
              <w:t>links to cite sources of data, images, websites, etc.)</w:t>
            </w:r>
          </w:p>
        </w:tc>
        <w:tc>
          <w:tcPr>
            <w:tcW w:w="7200" w:type="dxa"/>
            <w:gridSpan w:val="4"/>
            <w:shd w:val="clear" w:color="auto" w:fill="F2F2F2"/>
            <w:vAlign w:val="center"/>
          </w:tcPr>
          <w:p w14:paraId="415ABAB6" w14:textId="77777777" w:rsidR="00414BE0" w:rsidRDefault="00414BE0" w:rsidP="00414BE0">
            <w:pPr>
              <w:jc w:val="center"/>
              <w:rPr>
                <w:rFonts w:ascii="Calibri" w:eastAsia="Calibri" w:hAnsi="Calibri" w:cs="Calibri"/>
                <w:b/>
                <w:sz w:val="22"/>
                <w:szCs w:val="22"/>
                <w:shd w:val="clear" w:color="auto" w:fill="F2F2F2"/>
              </w:rPr>
            </w:pPr>
            <w:r>
              <w:rPr>
                <w:rFonts w:ascii="Calibri" w:eastAsia="Calibri" w:hAnsi="Calibri" w:cs="Calibri"/>
                <w:b/>
                <w:sz w:val="22"/>
                <w:szCs w:val="22"/>
                <w:shd w:val="clear" w:color="auto" w:fill="F2F2F2"/>
              </w:rPr>
              <w:t>Background Reading</w:t>
            </w:r>
          </w:p>
          <w:p w14:paraId="50B9B03B" w14:textId="77777777" w:rsidR="00414BE0" w:rsidRDefault="00414BE0" w:rsidP="00414BE0">
            <w:pPr>
              <w:jc w:val="center"/>
              <w:rPr>
                <w:rFonts w:ascii="Calibri" w:eastAsia="Calibri" w:hAnsi="Calibri" w:cs="Calibri"/>
                <w:b/>
                <w:sz w:val="20"/>
                <w:szCs w:val="20"/>
                <w:shd w:val="clear" w:color="auto" w:fill="F2F2F2"/>
              </w:rPr>
            </w:pPr>
            <w:r>
              <w:rPr>
                <w:rFonts w:ascii="Calibri" w:eastAsia="Calibri" w:hAnsi="Calibri" w:cs="Calibri"/>
                <w:sz w:val="20"/>
                <w:szCs w:val="20"/>
                <w:shd w:val="clear" w:color="auto" w:fill="F2F2F2"/>
              </w:rPr>
              <w:t>(for teachers and/or students)</w:t>
            </w:r>
          </w:p>
        </w:tc>
      </w:tr>
      <w:tr w:rsidR="00414BE0" w14:paraId="573A910C" w14:textId="77777777" w:rsidTr="00FD1A64">
        <w:trPr>
          <w:trHeight w:val="1080"/>
        </w:trPr>
        <w:tc>
          <w:tcPr>
            <w:tcW w:w="7200" w:type="dxa"/>
            <w:gridSpan w:val="3"/>
            <w:shd w:val="clear" w:color="auto" w:fill="auto"/>
          </w:tcPr>
          <w:p w14:paraId="603C73CF" w14:textId="6D72A5B0" w:rsidR="009C68E8" w:rsidRDefault="009C68E8" w:rsidP="00414BE0">
            <w:pPr>
              <w:rPr>
                <w:rFonts w:ascii="Calibri" w:eastAsia="Calibri" w:hAnsi="Calibri" w:cs="Calibri"/>
                <w:color w:val="auto"/>
              </w:rPr>
            </w:pPr>
            <w:r>
              <w:rPr>
                <w:rFonts w:ascii="Calibri" w:eastAsia="Calibri" w:hAnsi="Calibri" w:cs="Calibri"/>
                <w:color w:val="auto"/>
              </w:rPr>
              <w:t>Stream Sediments:</w:t>
            </w:r>
          </w:p>
          <w:p w14:paraId="767AA3C0" w14:textId="3AA64996" w:rsidR="00414BE0" w:rsidRDefault="00DE239F" w:rsidP="00414BE0">
            <w:pPr>
              <w:rPr>
                <w:b/>
                <w:sz w:val="20"/>
                <w:szCs w:val="20"/>
              </w:rPr>
            </w:pPr>
            <w:hyperlink r:id="rId35" w:history="1">
              <w:r w:rsidR="009C68E8" w:rsidRPr="00FC1BDE">
                <w:rPr>
                  <w:rStyle w:val="Hyperlink"/>
                </w:rPr>
                <w:t>https://www4.uwsp.edu/geo/faculty/lemke/geomorphology/lectures/03_stream_sediment.html</w:t>
              </w:r>
            </w:hyperlink>
          </w:p>
        </w:tc>
        <w:tc>
          <w:tcPr>
            <w:tcW w:w="7200" w:type="dxa"/>
            <w:gridSpan w:val="4"/>
            <w:shd w:val="clear" w:color="auto" w:fill="auto"/>
          </w:tcPr>
          <w:p w14:paraId="59E8E8DF" w14:textId="56DEFCFA" w:rsidR="00414BE0" w:rsidRDefault="009C68E8" w:rsidP="00414BE0">
            <w:pPr>
              <w:rPr>
                <w:b/>
                <w:sz w:val="20"/>
                <w:szCs w:val="20"/>
              </w:rPr>
            </w:pPr>
            <w:r>
              <w:rPr>
                <w:rFonts w:ascii="Calibri" w:eastAsia="Calibri" w:hAnsi="Calibri" w:cs="Calibri"/>
                <w:color w:val="auto"/>
              </w:rPr>
              <w:t xml:space="preserve">Science Clarified: </w:t>
            </w:r>
            <w:hyperlink r:id="rId36" w:history="1">
              <w:r w:rsidRPr="00FC1BDE">
                <w:rPr>
                  <w:rStyle w:val="Hyperlink"/>
                </w:rPr>
                <w:t>http://www.scienceclarified.com/landforms/Ocean-Basins-to-Volcanoes/Stream-and-River.html</w:t>
              </w:r>
            </w:hyperlink>
          </w:p>
        </w:tc>
      </w:tr>
    </w:tbl>
    <w:p w14:paraId="7CDB519F" w14:textId="77777777" w:rsidR="0075378C" w:rsidRDefault="0075378C"/>
    <w:tbl>
      <w:tblPr>
        <w:tblStyle w:val="a2"/>
        <w:tblW w:w="1440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0"/>
      </w:tblGrid>
      <w:tr w:rsidR="0075378C" w14:paraId="50BBD749" w14:textId="77777777">
        <w:trPr>
          <w:trHeight w:val="720"/>
        </w:trPr>
        <w:tc>
          <w:tcPr>
            <w:tcW w:w="14400" w:type="dxa"/>
            <w:shd w:val="clear" w:color="auto" w:fill="CCCCCC"/>
            <w:vAlign w:val="center"/>
          </w:tcPr>
          <w:p w14:paraId="04D73FEB" w14:textId="77777777" w:rsidR="0075378C" w:rsidRDefault="00576F04">
            <w:pPr>
              <w:jc w:val="center"/>
              <w:rPr>
                <w:rFonts w:ascii="Calibri" w:eastAsia="Calibri" w:hAnsi="Calibri" w:cs="Calibri"/>
                <w:b/>
                <w:sz w:val="36"/>
                <w:szCs w:val="36"/>
              </w:rPr>
            </w:pPr>
            <w:r>
              <w:rPr>
                <w:rFonts w:ascii="Calibri" w:eastAsia="Calibri" w:hAnsi="Calibri" w:cs="Calibri"/>
                <w:b/>
                <w:sz w:val="36"/>
                <w:szCs w:val="36"/>
              </w:rPr>
              <w:t>Complete the 5E Instructional Model section(s) that are relevant to the lesson:</w:t>
            </w:r>
          </w:p>
        </w:tc>
      </w:tr>
    </w:tbl>
    <w:p w14:paraId="513EFF35" w14:textId="77777777" w:rsidR="0075378C" w:rsidRDefault="0075378C">
      <w:pPr>
        <w:rPr>
          <w:b/>
        </w:rPr>
      </w:pPr>
    </w:p>
    <w:tbl>
      <w:tblPr>
        <w:tblStyle w:val="a3"/>
        <w:tblW w:w="1435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5"/>
      </w:tblGrid>
      <w:tr w:rsidR="0075378C" w14:paraId="5C43AC80" w14:textId="77777777">
        <w:trPr>
          <w:trHeight w:val="280"/>
        </w:trPr>
        <w:tc>
          <w:tcPr>
            <w:tcW w:w="14355" w:type="dxa"/>
            <w:shd w:val="clear" w:color="auto" w:fill="DBE5F1"/>
            <w:vAlign w:val="center"/>
          </w:tcPr>
          <w:p w14:paraId="78D17F79" w14:textId="77777777" w:rsidR="0075378C" w:rsidRPr="00645723" w:rsidRDefault="00576F04" w:rsidP="004277EF">
            <w:pPr>
              <w:rPr>
                <w:rFonts w:ascii="Calibri" w:eastAsia="Calibri" w:hAnsi="Calibri" w:cs="Calibri"/>
                <w:b/>
                <w:sz w:val="28"/>
                <w:szCs w:val="28"/>
              </w:rPr>
            </w:pPr>
            <w:r w:rsidRPr="00645723">
              <w:rPr>
                <w:rFonts w:ascii="Calibri" w:eastAsia="Calibri" w:hAnsi="Calibri" w:cs="Calibri"/>
                <w:b/>
                <w:sz w:val="28"/>
                <w:szCs w:val="28"/>
              </w:rPr>
              <w:t xml:space="preserve">Engage: </w:t>
            </w:r>
            <w:r w:rsidRPr="00645723">
              <w:rPr>
                <w:rFonts w:ascii="Calibri" w:eastAsia="Calibri" w:hAnsi="Calibri" w:cs="Calibri"/>
                <w:b/>
                <w:i/>
                <w:sz w:val="28"/>
                <w:szCs w:val="28"/>
              </w:rPr>
              <w:t>Interest in a concept is generated and students’ current understanding is assessed.</w:t>
            </w:r>
          </w:p>
          <w:p w14:paraId="18144264" w14:textId="77777777" w:rsidR="0075378C" w:rsidRDefault="00576F04" w:rsidP="004277EF">
            <w:pPr>
              <w:rPr>
                <w:rFonts w:ascii="Calibri" w:eastAsia="Calibri" w:hAnsi="Calibri" w:cs="Calibri"/>
                <w:b/>
                <w:sz w:val="22"/>
                <w:szCs w:val="22"/>
              </w:rPr>
            </w:pPr>
            <w:r>
              <w:rPr>
                <w:rFonts w:ascii="Calibri" w:eastAsia="Calibri" w:hAnsi="Calibri" w:cs="Calibri"/>
              </w:rPr>
              <w:t>ACTIVATE interest: Introduce anchoring phenomenon</w:t>
            </w:r>
            <w:r w:rsidR="008370C8">
              <w:rPr>
                <w:rFonts w:ascii="Calibri" w:eastAsia="Calibri" w:hAnsi="Calibri" w:cs="Calibri"/>
              </w:rPr>
              <w:t xml:space="preserve"> and </w:t>
            </w:r>
            <w:r>
              <w:rPr>
                <w:rFonts w:ascii="Calibri" w:eastAsia="Calibri" w:hAnsi="Calibri" w:cs="Calibri"/>
              </w:rPr>
              <w:t>driving question.</w:t>
            </w:r>
          </w:p>
        </w:tc>
      </w:tr>
      <w:tr w:rsidR="0075378C" w14:paraId="575702EC" w14:textId="77777777">
        <w:trPr>
          <w:trHeight w:val="280"/>
        </w:trPr>
        <w:tc>
          <w:tcPr>
            <w:tcW w:w="14355" w:type="dxa"/>
          </w:tcPr>
          <w:p w14:paraId="2B3D90DB" w14:textId="77777777" w:rsidR="0075378C" w:rsidRDefault="00576F04">
            <w:pPr>
              <w:numPr>
                <w:ilvl w:val="0"/>
                <w:numId w:val="6"/>
              </w:numPr>
              <w:rPr>
                <w:sz w:val="22"/>
                <w:szCs w:val="22"/>
              </w:rPr>
            </w:pPr>
            <w:r>
              <w:rPr>
                <w:rFonts w:ascii="Calibri" w:eastAsia="Calibri" w:hAnsi="Calibri" w:cs="Calibri"/>
                <w:sz w:val="22"/>
                <w:szCs w:val="22"/>
              </w:rPr>
              <w:t>Engages students in the concepts through a short activity or relevant discussion</w:t>
            </w:r>
          </w:p>
          <w:p w14:paraId="73EAD9AD" w14:textId="77777777" w:rsidR="0075378C" w:rsidRDefault="00576F04">
            <w:pPr>
              <w:numPr>
                <w:ilvl w:val="0"/>
                <w:numId w:val="6"/>
              </w:numPr>
              <w:rPr>
                <w:sz w:val="22"/>
                <w:szCs w:val="22"/>
              </w:rPr>
            </w:pPr>
            <w:r>
              <w:rPr>
                <w:rFonts w:ascii="Calibri" w:eastAsia="Calibri" w:hAnsi="Calibri" w:cs="Calibri"/>
                <w:sz w:val="22"/>
                <w:szCs w:val="22"/>
              </w:rPr>
              <w:t>Connects students’ past and present experiences</w:t>
            </w:r>
          </w:p>
          <w:p w14:paraId="13ADC3ED" w14:textId="77777777" w:rsidR="0075378C" w:rsidRDefault="00576F04">
            <w:pPr>
              <w:numPr>
                <w:ilvl w:val="0"/>
                <w:numId w:val="6"/>
              </w:numPr>
              <w:rPr>
                <w:sz w:val="22"/>
                <w:szCs w:val="22"/>
              </w:rPr>
            </w:pPr>
            <w:r>
              <w:rPr>
                <w:rFonts w:ascii="Calibri" w:eastAsia="Calibri" w:hAnsi="Calibri" w:cs="Calibri"/>
                <w:sz w:val="22"/>
                <w:szCs w:val="22"/>
              </w:rPr>
              <w:t>Creates interest and generates curiosity</w:t>
            </w:r>
          </w:p>
          <w:p w14:paraId="0C421B2A" w14:textId="77777777" w:rsidR="0075378C" w:rsidRDefault="00576F04">
            <w:pPr>
              <w:numPr>
                <w:ilvl w:val="0"/>
                <w:numId w:val="6"/>
              </w:numPr>
              <w:rPr>
                <w:sz w:val="22"/>
                <w:szCs w:val="22"/>
              </w:rPr>
            </w:pPr>
            <w:r>
              <w:rPr>
                <w:rFonts w:ascii="Calibri" w:eastAsia="Calibri" w:hAnsi="Calibri" w:cs="Calibri"/>
                <w:sz w:val="22"/>
                <w:szCs w:val="22"/>
              </w:rPr>
              <w:t>Uncovers students’ current knowledge and misconceptions</w:t>
            </w:r>
          </w:p>
          <w:p w14:paraId="5F18D959" w14:textId="77777777" w:rsidR="0075378C" w:rsidRDefault="00576F04">
            <w:pPr>
              <w:numPr>
                <w:ilvl w:val="0"/>
                <w:numId w:val="6"/>
              </w:numPr>
              <w:rPr>
                <w:sz w:val="22"/>
                <w:szCs w:val="22"/>
              </w:rPr>
            </w:pPr>
            <w:r>
              <w:rPr>
                <w:rFonts w:ascii="Calibri" w:eastAsia="Calibri" w:hAnsi="Calibri" w:cs="Calibri"/>
                <w:sz w:val="22"/>
                <w:szCs w:val="22"/>
              </w:rPr>
              <w:t>Initiates students’ investigation into the anchoring phenomenon based on an observation, problem, or question</w:t>
            </w:r>
          </w:p>
        </w:tc>
      </w:tr>
      <w:tr w:rsidR="0075378C" w14:paraId="738CAFB3" w14:textId="77777777">
        <w:trPr>
          <w:trHeight w:val="360"/>
        </w:trPr>
        <w:tc>
          <w:tcPr>
            <w:tcW w:w="14355" w:type="dxa"/>
            <w:shd w:val="clear" w:color="auto" w:fill="F2F2F2"/>
            <w:vAlign w:val="center"/>
          </w:tcPr>
          <w:p w14:paraId="4017FE89" w14:textId="77777777" w:rsidR="0075378C" w:rsidRDefault="00AC74A4" w:rsidP="004277EF">
            <w:pPr>
              <w:rPr>
                <w:rFonts w:ascii="Calibri" w:eastAsia="Calibri" w:hAnsi="Calibri" w:cs="Calibri"/>
                <w:sz w:val="22"/>
                <w:szCs w:val="22"/>
              </w:rPr>
            </w:pPr>
            <w:r>
              <w:rPr>
                <w:rFonts w:ascii="Calibri" w:eastAsia="Calibri" w:hAnsi="Calibri" w:cs="Calibri"/>
                <w:b/>
                <w:sz w:val="22"/>
                <w:szCs w:val="22"/>
              </w:rPr>
              <w:t xml:space="preserve">Phenomenon-based </w:t>
            </w:r>
            <w:r w:rsidR="00576F04">
              <w:rPr>
                <w:rFonts w:ascii="Calibri" w:eastAsia="Calibri" w:hAnsi="Calibri" w:cs="Calibri"/>
                <w:b/>
                <w:sz w:val="22"/>
                <w:szCs w:val="22"/>
              </w:rPr>
              <w:t>Driving Questions</w:t>
            </w:r>
            <w:r w:rsidR="00576F04">
              <w:rPr>
                <w:rFonts w:ascii="Calibri" w:eastAsia="Calibri" w:hAnsi="Calibri" w:cs="Calibri"/>
                <w:sz w:val="22"/>
                <w:szCs w:val="22"/>
              </w:rPr>
              <w:t xml:space="preserve"> (questions students are likely to ask about the lesson topic)</w:t>
            </w:r>
          </w:p>
        </w:tc>
      </w:tr>
      <w:tr w:rsidR="0075378C" w14:paraId="061AFEB4" w14:textId="77777777">
        <w:trPr>
          <w:trHeight w:val="360"/>
        </w:trPr>
        <w:tc>
          <w:tcPr>
            <w:tcW w:w="14355" w:type="dxa"/>
          </w:tcPr>
          <w:p w14:paraId="773D4F60" w14:textId="3B14BBC0" w:rsidR="0075378C" w:rsidRDefault="003B7E0C">
            <w:pPr>
              <w:ind w:left="90"/>
              <w:rPr>
                <w:rFonts w:ascii="Calibri" w:eastAsia="Calibri" w:hAnsi="Calibri" w:cs="Calibri"/>
                <w:sz w:val="20"/>
                <w:szCs w:val="20"/>
              </w:rPr>
            </w:pPr>
            <w:r>
              <w:rPr>
                <w:rFonts w:ascii="Calibri" w:eastAsia="Calibri" w:hAnsi="Calibri" w:cs="Calibri"/>
                <w:sz w:val="20"/>
                <w:szCs w:val="20"/>
              </w:rPr>
              <w:t xml:space="preserve">How does this apply to what I need to know in life? </w:t>
            </w:r>
          </w:p>
        </w:tc>
      </w:tr>
      <w:tr w:rsidR="0075378C" w14:paraId="29B4F49F" w14:textId="77777777">
        <w:trPr>
          <w:trHeight w:val="360"/>
        </w:trPr>
        <w:tc>
          <w:tcPr>
            <w:tcW w:w="14355" w:type="dxa"/>
            <w:shd w:val="clear" w:color="auto" w:fill="F2F2F2"/>
            <w:vAlign w:val="center"/>
          </w:tcPr>
          <w:p w14:paraId="54A9F75C" w14:textId="77777777" w:rsidR="0075378C" w:rsidRDefault="00576F04">
            <w:pPr>
              <w:rPr>
                <w:rFonts w:ascii="Calibri" w:eastAsia="Calibri" w:hAnsi="Calibri" w:cs="Calibri"/>
                <w:sz w:val="22"/>
                <w:szCs w:val="22"/>
              </w:rPr>
            </w:pPr>
            <w:r>
              <w:rPr>
                <w:rFonts w:ascii="Calibri" w:eastAsia="Calibri" w:hAnsi="Calibri" w:cs="Calibri"/>
                <w:b/>
                <w:sz w:val="22"/>
                <w:szCs w:val="22"/>
              </w:rPr>
              <w:lastRenderedPageBreak/>
              <w:t xml:space="preserve">Lesson Activities </w:t>
            </w:r>
            <w:r>
              <w:rPr>
                <w:rFonts w:ascii="Calibri" w:eastAsia="Calibri" w:hAnsi="Calibri" w:cs="Calibri"/>
                <w:sz w:val="22"/>
                <w:szCs w:val="22"/>
              </w:rPr>
              <w:t>(experiment, demonstration, video, visualization, reading, etc., coherently sequenced to help build understanding of PE/standard)</w:t>
            </w:r>
          </w:p>
          <w:p w14:paraId="17837890" w14:textId="77777777" w:rsidR="0075378C" w:rsidRDefault="00576F04" w:rsidP="004277EF">
            <w:pPr>
              <w:rPr>
                <w:rFonts w:ascii="Calibri" w:eastAsia="Calibri" w:hAnsi="Calibri" w:cs="Calibri"/>
                <w:b/>
                <w:sz w:val="22"/>
                <w:szCs w:val="22"/>
              </w:rPr>
            </w:pPr>
            <w:r>
              <w:rPr>
                <w:rFonts w:ascii="Calibri" w:eastAsia="Calibri" w:hAnsi="Calibri" w:cs="Calibri"/>
                <w:sz w:val="22"/>
                <w:szCs w:val="22"/>
              </w:rPr>
              <w:t xml:space="preserve">For each activity, provide details of the procedure including timing, teacher guidance, student prompts, strategies for discussions and differentiation, etc. </w:t>
            </w:r>
          </w:p>
        </w:tc>
      </w:tr>
      <w:tr w:rsidR="0075378C" w14:paraId="483D6214" w14:textId="77777777">
        <w:trPr>
          <w:trHeight w:val="360"/>
        </w:trPr>
        <w:tc>
          <w:tcPr>
            <w:tcW w:w="14355" w:type="dxa"/>
          </w:tcPr>
          <w:p w14:paraId="1E19361B" w14:textId="3E3FB00C" w:rsidR="0075378C" w:rsidRDefault="008B4069">
            <w:pPr>
              <w:ind w:left="90"/>
              <w:rPr>
                <w:rFonts w:ascii="Calibri" w:eastAsia="Calibri" w:hAnsi="Calibri" w:cs="Calibri"/>
                <w:sz w:val="20"/>
                <w:szCs w:val="20"/>
              </w:rPr>
            </w:pPr>
            <w:r>
              <w:rPr>
                <w:rFonts w:ascii="Calibri" w:eastAsia="Calibri" w:hAnsi="Calibri" w:cs="Calibri"/>
                <w:sz w:val="20"/>
                <w:szCs w:val="20"/>
              </w:rPr>
              <w:t>Teacher and class interactive r</w:t>
            </w:r>
            <w:r w:rsidR="00224E1C">
              <w:rPr>
                <w:rFonts w:ascii="Calibri" w:eastAsia="Calibri" w:hAnsi="Calibri" w:cs="Calibri"/>
                <w:sz w:val="20"/>
                <w:szCs w:val="20"/>
              </w:rPr>
              <w:t>eview discussion of basic Physics concepts – Equations- Equation manipulation to solve of different variables, and unit conversion review –</w:t>
            </w:r>
            <w:r>
              <w:rPr>
                <w:rFonts w:ascii="Calibri" w:eastAsia="Calibri" w:hAnsi="Calibri" w:cs="Calibri"/>
                <w:sz w:val="20"/>
                <w:szCs w:val="20"/>
              </w:rPr>
              <w:t>Teacher and volunteer students use the</w:t>
            </w:r>
            <w:r w:rsidR="00224E1C">
              <w:rPr>
                <w:rFonts w:ascii="Calibri" w:eastAsia="Calibri" w:hAnsi="Calibri" w:cs="Calibri"/>
                <w:sz w:val="20"/>
                <w:szCs w:val="20"/>
              </w:rPr>
              <w:t xml:space="preserve"> white board review basic physics concepts mentioned. </w:t>
            </w:r>
            <w:r>
              <w:rPr>
                <w:rFonts w:ascii="Calibri" w:eastAsia="Calibri" w:hAnsi="Calibri" w:cs="Calibri"/>
                <w:sz w:val="20"/>
                <w:szCs w:val="20"/>
              </w:rPr>
              <w:t>–</w:t>
            </w:r>
            <w:r w:rsidR="00224E1C">
              <w:rPr>
                <w:rFonts w:ascii="Calibri" w:eastAsia="Calibri" w:hAnsi="Calibri" w:cs="Calibri"/>
                <w:sz w:val="20"/>
                <w:szCs w:val="20"/>
              </w:rPr>
              <w:t xml:space="preserve"> </w:t>
            </w:r>
            <w:r>
              <w:rPr>
                <w:rFonts w:ascii="Calibri" w:eastAsia="Calibri" w:hAnsi="Calibri" w:cs="Calibri"/>
                <w:sz w:val="20"/>
                <w:szCs w:val="20"/>
              </w:rPr>
              <w:t>15-</w:t>
            </w:r>
            <w:r w:rsidR="008D4307">
              <w:rPr>
                <w:rFonts w:ascii="Calibri" w:eastAsia="Calibri" w:hAnsi="Calibri" w:cs="Calibri"/>
                <w:sz w:val="20"/>
                <w:szCs w:val="20"/>
              </w:rPr>
              <w:t>20</w:t>
            </w:r>
            <w:r>
              <w:rPr>
                <w:rFonts w:ascii="Calibri" w:eastAsia="Calibri" w:hAnsi="Calibri" w:cs="Calibri"/>
                <w:sz w:val="20"/>
                <w:szCs w:val="20"/>
              </w:rPr>
              <w:t xml:space="preserve"> min depending on level of class (longer for on-level and shorter for advanced level)</w:t>
            </w:r>
          </w:p>
        </w:tc>
      </w:tr>
      <w:tr w:rsidR="0075378C" w14:paraId="73F32931" w14:textId="77777777">
        <w:trPr>
          <w:trHeight w:val="360"/>
        </w:trPr>
        <w:tc>
          <w:tcPr>
            <w:tcW w:w="14355" w:type="dxa"/>
            <w:shd w:val="clear" w:color="auto" w:fill="F2F2F2"/>
            <w:vAlign w:val="center"/>
          </w:tcPr>
          <w:p w14:paraId="75E882E9" w14:textId="77777777" w:rsidR="0075378C" w:rsidRDefault="00576F04" w:rsidP="004277EF">
            <w:pPr>
              <w:rPr>
                <w:rFonts w:ascii="Calibri" w:eastAsia="Calibri" w:hAnsi="Calibri" w:cs="Calibri"/>
                <w:b/>
                <w:sz w:val="22"/>
                <w:szCs w:val="22"/>
              </w:rPr>
            </w:pPr>
            <w:r>
              <w:rPr>
                <w:rFonts w:ascii="Calibri" w:eastAsia="Calibri" w:hAnsi="Calibri" w:cs="Calibri"/>
                <w:b/>
                <w:sz w:val="22"/>
                <w:szCs w:val="22"/>
              </w:rPr>
              <w:t xml:space="preserve">Formative Assessment </w:t>
            </w:r>
            <w:r>
              <w:rPr>
                <w:rFonts w:ascii="Calibri" w:eastAsia="Calibri" w:hAnsi="Calibri" w:cs="Calibri"/>
                <w:sz w:val="22"/>
                <w:szCs w:val="22"/>
              </w:rPr>
              <w:t>(activity sheet, Venn diagram, summary, exit ticket, think-pair-share, etc. to check for understanding of lesson concepts)</w:t>
            </w:r>
          </w:p>
        </w:tc>
      </w:tr>
      <w:tr w:rsidR="0075378C" w14:paraId="18CE8DDC" w14:textId="77777777">
        <w:trPr>
          <w:trHeight w:val="360"/>
        </w:trPr>
        <w:tc>
          <w:tcPr>
            <w:tcW w:w="14355" w:type="dxa"/>
          </w:tcPr>
          <w:p w14:paraId="52802314" w14:textId="4537001C" w:rsidR="0075378C" w:rsidRDefault="008B4069">
            <w:pPr>
              <w:ind w:left="90"/>
              <w:rPr>
                <w:rFonts w:ascii="Calibri" w:eastAsia="Calibri" w:hAnsi="Calibri" w:cs="Calibri"/>
                <w:sz w:val="20"/>
                <w:szCs w:val="20"/>
              </w:rPr>
            </w:pPr>
            <w:r>
              <w:rPr>
                <w:rFonts w:ascii="Calibri" w:eastAsia="Calibri" w:hAnsi="Calibri" w:cs="Calibri"/>
                <w:sz w:val="20"/>
                <w:szCs w:val="20"/>
              </w:rPr>
              <w:t>Independent student activity packet.</w:t>
            </w:r>
            <w:r w:rsidR="00C46D2B">
              <w:rPr>
                <w:rFonts w:ascii="Calibri" w:eastAsia="Calibri" w:hAnsi="Calibri" w:cs="Calibri"/>
                <w:sz w:val="20"/>
                <w:szCs w:val="20"/>
              </w:rPr>
              <w:t xml:space="preserve"> </w:t>
            </w:r>
            <w:r w:rsidR="008D4307">
              <w:rPr>
                <w:rFonts w:ascii="Calibri" w:eastAsia="Calibri" w:hAnsi="Calibri" w:cs="Calibri"/>
                <w:sz w:val="20"/>
                <w:szCs w:val="20"/>
              </w:rPr>
              <w:t>– the rest of day one and up to 15 minutes of day 2.</w:t>
            </w:r>
          </w:p>
        </w:tc>
      </w:tr>
      <w:tr w:rsidR="0075378C" w14:paraId="6F4C385A" w14:textId="77777777">
        <w:trPr>
          <w:trHeight w:val="360"/>
        </w:trPr>
        <w:tc>
          <w:tcPr>
            <w:tcW w:w="14355" w:type="dxa"/>
            <w:shd w:val="clear" w:color="auto" w:fill="F2F2F2"/>
            <w:vAlign w:val="center"/>
          </w:tcPr>
          <w:p w14:paraId="4724F15C" w14:textId="77777777" w:rsidR="0075378C" w:rsidRDefault="00576F04" w:rsidP="004277EF">
            <w:pPr>
              <w:rPr>
                <w:rFonts w:ascii="Calibri" w:eastAsia="Calibri" w:hAnsi="Calibri" w:cs="Calibri"/>
                <w:b/>
                <w:sz w:val="22"/>
                <w:szCs w:val="22"/>
              </w:rPr>
            </w:pPr>
            <w:r>
              <w:rPr>
                <w:rFonts w:ascii="Calibri" w:eastAsia="Calibri" w:hAnsi="Calibri" w:cs="Calibri"/>
                <w:b/>
                <w:sz w:val="22"/>
                <w:szCs w:val="22"/>
              </w:rPr>
              <w:t xml:space="preserve">Consensus Discussion </w:t>
            </w:r>
            <w:r>
              <w:rPr>
                <w:rFonts w:ascii="Calibri" w:eastAsia="Calibri" w:hAnsi="Calibri" w:cs="Calibri"/>
                <w:sz w:val="22"/>
                <w:szCs w:val="22"/>
              </w:rPr>
              <w:t>(claims, evidence, and reasoning on what students figured out in this lesson)</w:t>
            </w:r>
          </w:p>
        </w:tc>
      </w:tr>
      <w:tr w:rsidR="0075378C" w14:paraId="4EF994D2" w14:textId="77777777">
        <w:trPr>
          <w:trHeight w:val="360"/>
        </w:trPr>
        <w:tc>
          <w:tcPr>
            <w:tcW w:w="14355" w:type="dxa"/>
          </w:tcPr>
          <w:p w14:paraId="5A1ABE0B" w14:textId="7B2BE11E" w:rsidR="0075378C" w:rsidRDefault="008B4069">
            <w:pPr>
              <w:ind w:left="90"/>
              <w:rPr>
                <w:rFonts w:ascii="Calibri" w:eastAsia="Calibri" w:hAnsi="Calibri" w:cs="Calibri"/>
                <w:sz w:val="20"/>
                <w:szCs w:val="20"/>
              </w:rPr>
            </w:pPr>
            <w:r w:rsidRPr="008B4069">
              <w:rPr>
                <w:rFonts w:ascii="Calibri" w:eastAsia="Calibri" w:hAnsi="Calibri" w:cs="Calibri"/>
                <w:sz w:val="20"/>
                <w:szCs w:val="20"/>
              </w:rPr>
              <w:t>Demonstrating understanding through class discussion:</w:t>
            </w:r>
            <w:r>
              <w:rPr>
                <w:rFonts w:ascii="Calibri" w:eastAsia="Calibri" w:hAnsi="Calibri" w:cs="Calibri"/>
                <w:sz w:val="20"/>
                <w:szCs w:val="20"/>
              </w:rPr>
              <w:t xml:space="preserve"> As table groups students will answer the understanding questions, then each group will present their answer with supporting evidence from activity packet.</w:t>
            </w:r>
            <w:r w:rsidR="008D4307">
              <w:rPr>
                <w:rFonts w:ascii="Calibri" w:eastAsia="Calibri" w:hAnsi="Calibri" w:cs="Calibri"/>
                <w:sz w:val="20"/>
                <w:szCs w:val="20"/>
              </w:rPr>
              <w:t xml:space="preserve"> – 10 minutes for table work, 10-15 minutes for presentations and class discussions</w:t>
            </w:r>
          </w:p>
        </w:tc>
      </w:tr>
      <w:tr w:rsidR="0075378C" w14:paraId="3F3A5A08" w14:textId="77777777">
        <w:trPr>
          <w:trHeight w:val="360"/>
        </w:trPr>
        <w:tc>
          <w:tcPr>
            <w:tcW w:w="14355" w:type="dxa"/>
            <w:shd w:val="clear" w:color="auto" w:fill="F2F2F2"/>
            <w:vAlign w:val="center"/>
          </w:tcPr>
          <w:p w14:paraId="57CF1A8C" w14:textId="77777777" w:rsidR="0075378C" w:rsidRDefault="00576F04" w:rsidP="004277EF">
            <w:pPr>
              <w:rPr>
                <w:rFonts w:ascii="Calibri" w:eastAsia="Calibri" w:hAnsi="Calibri" w:cs="Calibri"/>
                <w:b/>
                <w:sz w:val="22"/>
                <w:szCs w:val="22"/>
              </w:rPr>
            </w:pPr>
            <w:r>
              <w:rPr>
                <w:rFonts w:ascii="Calibri" w:eastAsia="Calibri" w:hAnsi="Calibri" w:cs="Calibri"/>
                <w:b/>
                <w:sz w:val="22"/>
                <w:szCs w:val="22"/>
              </w:rPr>
              <w:t xml:space="preserve">New Questions and Next Steps </w:t>
            </w:r>
            <w:r>
              <w:rPr>
                <w:rFonts w:ascii="Calibri" w:eastAsia="Calibri" w:hAnsi="Calibri" w:cs="Calibri"/>
                <w:sz w:val="22"/>
                <w:szCs w:val="22"/>
              </w:rPr>
              <w:t>(student-driven questions, ideas on what to investigate in the next lesson and how to investigate it, etc.)</w:t>
            </w:r>
          </w:p>
        </w:tc>
      </w:tr>
      <w:tr w:rsidR="0075378C" w14:paraId="624BEE35" w14:textId="77777777">
        <w:trPr>
          <w:trHeight w:val="360"/>
        </w:trPr>
        <w:tc>
          <w:tcPr>
            <w:tcW w:w="14355" w:type="dxa"/>
          </w:tcPr>
          <w:p w14:paraId="3C9CB155" w14:textId="07254D91" w:rsidR="0075378C" w:rsidRDefault="008B4069">
            <w:pPr>
              <w:ind w:left="90"/>
              <w:rPr>
                <w:rFonts w:ascii="Calibri" w:eastAsia="Calibri" w:hAnsi="Calibri" w:cs="Calibri"/>
                <w:sz w:val="20"/>
                <w:szCs w:val="20"/>
              </w:rPr>
            </w:pPr>
            <w:r>
              <w:rPr>
                <w:rFonts w:ascii="Calibri" w:eastAsia="Calibri" w:hAnsi="Calibri" w:cs="Calibri"/>
                <w:sz w:val="20"/>
                <w:szCs w:val="20"/>
              </w:rPr>
              <w:t xml:space="preserve">What is the importance of understanding this topic in a real-world scenario? </w:t>
            </w:r>
            <w:r w:rsidR="008D4307">
              <w:rPr>
                <w:rFonts w:ascii="Calibri" w:eastAsia="Calibri" w:hAnsi="Calibri" w:cs="Calibri"/>
                <w:sz w:val="20"/>
                <w:szCs w:val="20"/>
              </w:rPr>
              <w:t xml:space="preserve"> 5- minute exit ticket.</w:t>
            </w:r>
          </w:p>
        </w:tc>
      </w:tr>
    </w:tbl>
    <w:p w14:paraId="15FE496A" w14:textId="77777777" w:rsidR="0075378C" w:rsidRDefault="00576F04">
      <w:pPr>
        <w:ind w:left="90"/>
        <w:rPr>
          <w:b/>
          <w:sz w:val="22"/>
          <w:szCs w:val="22"/>
        </w:rPr>
      </w:pPr>
      <w:r>
        <w:br w:type="page"/>
      </w:r>
    </w:p>
    <w:p w14:paraId="57531909" w14:textId="77777777" w:rsidR="0075378C" w:rsidRDefault="00576F04">
      <w:pPr>
        <w:ind w:left="90"/>
        <w:rPr>
          <w:b/>
        </w:rPr>
      </w:pPr>
      <w:r>
        <w:rPr>
          <w:b/>
        </w:rPr>
        <w:lastRenderedPageBreak/>
        <w:t>AND/OR</w:t>
      </w:r>
    </w:p>
    <w:p w14:paraId="29F44A95" w14:textId="77777777" w:rsidR="0075378C" w:rsidRDefault="0075378C">
      <w:pPr>
        <w:ind w:left="90"/>
        <w:rPr>
          <w:b/>
        </w:rPr>
      </w:pPr>
    </w:p>
    <w:tbl>
      <w:tblPr>
        <w:tblStyle w:val="a4"/>
        <w:tblW w:w="14430"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30"/>
      </w:tblGrid>
      <w:tr w:rsidR="0075378C" w14:paraId="2C32DAD7" w14:textId="77777777">
        <w:trPr>
          <w:trHeight w:val="280"/>
        </w:trPr>
        <w:tc>
          <w:tcPr>
            <w:tcW w:w="14430" w:type="dxa"/>
            <w:shd w:val="clear" w:color="auto" w:fill="DBE5F1"/>
            <w:vAlign w:val="center"/>
          </w:tcPr>
          <w:p w14:paraId="1BDE0794" w14:textId="77777777" w:rsidR="0075378C" w:rsidRPr="00645723" w:rsidRDefault="00576F04" w:rsidP="004277EF">
            <w:pPr>
              <w:rPr>
                <w:rFonts w:ascii="Calibri" w:eastAsia="Calibri" w:hAnsi="Calibri" w:cs="Calibri"/>
                <w:b/>
                <w:i/>
                <w:sz w:val="28"/>
                <w:szCs w:val="28"/>
              </w:rPr>
            </w:pPr>
            <w:r w:rsidRPr="00645723">
              <w:rPr>
                <w:rFonts w:ascii="Calibri" w:eastAsia="Calibri" w:hAnsi="Calibri" w:cs="Calibri"/>
                <w:b/>
                <w:sz w:val="28"/>
                <w:szCs w:val="28"/>
              </w:rPr>
              <w:t xml:space="preserve">Explore: </w:t>
            </w:r>
            <w:r w:rsidRPr="00645723">
              <w:rPr>
                <w:rFonts w:ascii="Calibri" w:eastAsia="Calibri" w:hAnsi="Calibri" w:cs="Calibri"/>
                <w:b/>
                <w:i/>
                <w:sz w:val="28"/>
                <w:szCs w:val="28"/>
              </w:rPr>
              <w:t>Students participate in activities to explore questions related to a concept</w:t>
            </w:r>
            <w:r w:rsidRPr="00645723">
              <w:rPr>
                <w:rFonts w:ascii="Calibri" w:eastAsia="Calibri" w:hAnsi="Calibri" w:cs="Calibri"/>
                <w:i/>
                <w:sz w:val="28"/>
                <w:szCs w:val="28"/>
              </w:rPr>
              <w:t>.</w:t>
            </w:r>
          </w:p>
          <w:p w14:paraId="2FD57D40" w14:textId="77777777" w:rsidR="0075378C" w:rsidRDefault="00576F04" w:rsidP="004277EF">
            <w:pPr>
              <w:rPr>
                <w:rFonts w:ascii="Calibri" w:eastAsia="Calibri" w:hAnsi="Calibri" w:cs="Calibri"/>
                <w:b/>
                <w:i/>
                <w:sz w:val="22"/>
                <w:szCs w:val="22"/>
              </w:rPr>
            </w:pPr>
            <w:r>
              <w:rPr>
                <w:rFonts w:ascii="Calibri" w:eastAsia="Calibri" w:hAnsi="Calibri" w:cs="Calibri"/>
              </w:rPr>
              <w:t>BUILD Knowledge: Learn the science behind concepts.</w:t>
            </w:r>
          </w:p>
        </w:tc>
      </w:tr>
      <w:tr w:rsidR="0075378C" w14:paraId="5485EB86" w14:textId="77777777">
        <w:trPr>
          <w:trHeight w:val="280"/>
        </w:trPr>
        <w:tc>
          <w:tcPr>
            <w:tcW w:w="14430" w:type="dxa"/>
          </w:tcPr>
          <w:p w14:paraId="360234BC" w14:textId="77777777" w:rsidR="0075378C" w:rsidRDefault="00576F04">
            <w:pPr>
              <w:numPr>
                <w:ilvl w:val="0"/>
                <w:numId w:val="5"/>
              </w:numPr>
              <w:rPr>
                <w:sz w:val="22"/>
                <w:szCs w:val="22"/>
              </w:rPr>
            </w:pPr>
            <w:r>
              <w:rPr>
                <w:rFonts w:ascii="Calibri" w:eastAsia="Calibri" w:hAnsi="Calibri" w:cs="Calibri"/>
                <w:sz w:val="22"/>
                <w:szCs w:val="22"/>
              </w:rPr>
              <w:t>Students explore the concepts with others to develop a common set of experiences</w:t>
            </w:r>
          </w:p>
          <w:p w14:paraId="0DADE6D8" w14:textId="77777777" w:rsidR="0075378C" w:rsidRDefault="00576F04">
            <w:pPr>
              <w:numPr>
                <w:ilvl w:val="0"/>
                <w:numId w:val="5"/>
              </w:numPr>
              <w:rPr>
                <w:sz w:val="22"/>
                <w:szCs w:val="22"/>
              </w:rPr>
            </w:pPr>
            <w:r>
              <w:rPr>
                <w:rFonts w:ascii="Calibri" w:eastAsia="Calibri" w:hAnsi="Calibri" w:cs="Calibri"/>
                <w:sz w:val="22"/>
                <w:szCs w:val="22"/>
              </w:rPr>
              <w:t>Provides students with one or more actual experiences</w:t>
            </w:r>
          </w:p>
          <w:p w14:paraId="637D9813" w14:textId="77777777" w:rsidR="0075378C" w:rsidRDefault="00576F04">
            <w:pPr>
              <w:numPr>
                <w:ilvl w:val="0"/>
                <w:numId w:val="5"/>
              </w:numPr>
              <w:rPr>
                <w:sz w:val="22"/>
                <w:szCs w:val="22"/>
              </w:rPr>
            </w:pPr>
            <w:r>
              <w:rPr>
                <w:rFonts w:ascii="Calibri" w:eastAsia="Calibri" w:hAnsi="Calibri" w:cs="Calibri"/>
                <w:sz w:val="22"/>
                <w:szCs w:val="22"/>
              </w:rPr>
              <w:t>Offers opportunities for creative thinking and skills development</w:t>
            </w:r>
          </w:p>
          <w:p w14:paraId="6440062A" w14:textId="77777777" w:rsidR="0075378C" w:rsidRDefault="00576F04">
            <w:pPr>
              <w:numPr>
                <w:ilvl w:val="0"/>
                <w:numId w:val="5"/>
              </w:numPr>
              <w:rPr>
                <w:sz w:val="22"/>
                <w:szCs w:val="22"/>
              </w:rPr>
            </w:pPr>
            <w:r>
              <w:rPr>
                <w:rFonts w:ascii="Calibri" w:eastAsia="Calibri" w:hAnsi="Calibri" w:cs="Calibri"/>
                <w:sz w:val="22"/>
                <w:szCs w:val="22"/>
              </w:rPr>
              <w:t>Students make and record observations and ideas, make connections, and ask questions</w:t>
            </w:r>
          </w:p>
          <w:p w14:paraId="07395D5E" w14:textId="77777777" w:rsidR="0075378C" w:rsidRDefault="00576F04">
            <w:pPr>
              <w:numPr>
                <w:ilvl w:val="0"/>
                <w:numId w:val="5"/>
              </w:numPr>
              <w:rPr>
                <w:sz w:val="22"/>
                <w:szCs w:val="22"/>
              </w:rPr>
            </w:pPr>
            <w:r>
              <w:rPr>
                <w:rFonts w:ascii="Calibri" w:eastAsia="Calibri" w:hAnsi="Calibri" w:cs="Calibri"/>
                <w:sz w:val="22"/>
                <w:szCs w:val="22"/>
              </w:rPr>
              <w:t>Students usually work in groups</w:t>
            </w:r>
          </w:p>
          <w:p w14:paraId="3EBF8609" w14:textId="77777777" w:rsidR="0075378C" w:rsidRDefault="00576F04">
            <w:pPr>
              <w:numPr>
                <w:ilvl w:val="0"/>
                <w:numId w:val="5"/>
              </w:numPr>
              <w:rPr>
                <w:sz w:val="22"/>
                <w:szCs w:val="22"/>
              </w:rPr>
            </w:pPr>
            <w:r>
              <w:rPr>
                <w:rFonts w:ascii="Calibri" w:eastAsia="Calibri" w:hAnsi="Calibri" w:cs="Calibri"/>
                <w:sz w:val="22"/>
                <w:szCs w:val="22"/>
              </w:rPr>
              <w:t>Teacher acts as coach or facilitator in student-led investigations</w:t>
            </w:r>
          </w:p>
        </w:tc>
      </w:tr>
      <w:tr w:rsidR="0075378C" w14:paraId="6A4376A8" w14:textId="77777777">
        <w:trPr>
          <w:trHeight w:val="360"/>
        </w:trPr>
        <w:tc>
          <w:tcPr>
            <w:tcW w:w="14430" w:type="dxa"/>
            <w:shd w:val="clear" w:color="auto" w:fill="F2F2F2"/>
            <w:vAlign w:val="center"/>
          </w:tcPr>
          <w:p w14:paraId="30A94EDE" w14:textId="77777777" w:rsidR="0075378C" w:rsidRDefault="00AC74A4" w:rsidP="004277EF">
            <w:pPr>
              <w:rPr>
                <w:rFonts w:ascii="Calibri" w:eastAsia="Calibri" w:hAnsi="Calibri" w:cs="Calibri"/>
                <w:sz w:val="22"/>
                <w:szCs w:val="22"/>
              </w:rPr>
            </w:pPr>
            <w:r>
              <w:rPr>
                <w:rFonts w:ascii="Calibri" w:eastAsia="Calibri" w:hAnsi="Calibri" w:cs="Calibri"/>
                <w:b/>
                <w:sz w:val="22"/>
                <w:szCs w:val="22"/>
              </w:rPr>
              <w:t>Phenomenon-based Driving Questions</w:t>
            </w:r>
            <w:r>
              <w:rPr>
                <w:rFonts w:ascii="Calibri" w:eastAsia="Calibri" w:hAnsi="Calibri" w:cs="Calibri"/>
                <w:sz w:val="22"/>
                <w:szCs w:val="22"/>
              </w:rPr>
              <w:t xml:space="preserve"> </w:t>
            </w:r>
            <w:r w:rsidR="00576F04">
              <w:rPr>
                <w:rFonts w:ascii="Calibri" w:eastAsia="Calibri" w:hAnsi="Calibri" w:cs="Calibri"/>
                <w:sz w:val="22"/>
                <w:szCs w:val="22"/>
              </w:rPr>
              <w:t>(questions students are likely to ask about the lesson topic)</w:t>
            </w:r>
          </w:p>
        </w:tc>
      </w:tr>
      <w:tr w:rsidR="0075378C" w14:paraId="6A084AD8" w14:textId="77777777">
        <w:trPr>
          <w:trHeight w:val="360"/>
        </w:trPr>
        <w:tc>
          <w:tcPr>
            <w:tcW w:w="14430" w:type="dxa"/>
          </w:tcPr>
          <w:p w14:paraId="392C0D55" w14:textId="77777777" w:rsidR="0075378C" w:rsidRDefault="0075378C">
            <w:pPr>
              <w:ind w:left="90"/>
              <w:rPr>
                <w:rFonts w:ascii="Calibri" w:eastAsia="Calibri" w:hAnsi="Calibri" w:cs="Calibri"/>
                <w:sz w:val="20"/>
                <w:szCs w:val="20"/>
              </w:rPr>
            </w:pPr>
          </w:p>
        </w:tc>
      </w:tr>
      <w:tr w:rsidR="0075378C" w14:paraId="64E62D03" w14:textId="77777777">
        <w:trPr>
          <w:trHeight w:val="360"/>
        </w:trPr>
        <w:tc>
          <w:tcPr>
            <w:tcW w:w="14430" w:type="dxa"/>
            <w:shd w:val="clear" w:color="auto" w:fill="F2F2F2"/>
            <w:vAlign w:val="center"/>
          </w:tcPr>
          <w:p w14:paraId="5B2C3FEC" w14:textId="77777777" w:rsidR="0075378C" w:rsidRDefault="00576F04">
            <w:pPr>
              <w:rPr>
                <w:rFonts w:ascii="Calibri" w:eastAsia="Calibri" w:hAnsi="Calibri" w:cs="Calibri"/>
                <w:sz w:val="22"/>
                <w:szCs w:val="22"/>
              </w:rPr>
            </w:pPr>
            <w:r>
              <w:rPr>
                <w:rFonts w:ascii="Calibri" w:eastAsia="Calibri" w:hAnsi="Calibri" w:cs="Calibri"/>
                <w:b/>
                <w:sz w:val="22"/>
                <w:szCs w:val="22"/>
              </w:rPr>
              <w:t xml:space="preserve">Lesson Activities </w:t>
            </w:r>
            <w:r>
              <w:rPr>
                <w:rFonts w:ascii="Calibri" w:eastAsia="Calibri" w:hAnsi="Calibri" w:cs="Calibri"/>
                <w:sz w:val="22"/>
                <w:szCs w:val="22"/>
              </w:rPr>
              <w:t>(experiment, demonstration, video, visualization, reading, etc., coherently sequenced to help build understanding of PE/standard)</w:t>
            </w:r>
          </w:p>
          <w:p w14:paraId="4B9D1973" w14:textId="77777777" w:rsidR="0075378C" w:rsidRDefault="00576F04" w:rsidP="004277EF">
            <w:pPr>
              <w:rPr>
                <w:rFonts w:ascii="Calibri" w:eastAsia="Calibri" w:hAnsi="Calibri" w:cs="Calibri"/>
                <w:b/>
                <w:sz w:val="22"/>
                <w:szCs w:val="22"/>
              </w:rPr>
            </w:pPr>
            <w:r>
              <w:rPr>
                <w:rFonts w:ascii="Calibri" w:eastAsia="Calibri" w:hAnsi="Calibri" w:cs="Calibri"/>
                <w:sz w:val="22"/>
                <w:szCs w:val="22"/>
              </w:rPr>
              <w:t xml:space="preserve">For each activity, provide details of the procedure including timing, teacher guidance, student prompts, strategies for discussions and differentiation, etc. </w:t>
            </w:r>
          </w:p>
        </w:tc>
      </w:tr>
      <w:tr w:rsidR="0075378C" w14:paraId="26B1E56E" w14:textId="77777777">
        <w:trPr>
          <w:trHeight w:val="360"/>
        </w:trPr>
        <w:tc>
          <w:tcPr>
            <w:tcW w:w="14430" w:type="dxa"/>
          </w:tcPr>
          <w:p w14:paraId="6D59BCEE" w14:textId="77777777" w:rsidR="0075378C" w:rsidRDefault="0075378C">
            <w:pPr>
              <w:ind w:left="90"/>
              <w:rPr>
                <w:rFonts w:ascii="Calibri" w:eastAsia="Calibri" w:hAnsi="Calibri" w:cs="Calibri"/>
                <w:b/>
                <w:sz w:val="20"/>
                <w:szCs w:val="20"/>
              </w:rPr>
            </w:pPr>
          </w:p>
        </w:tc>
      </w:tr>
      <w:tr w:rsidR="0075378C" w14:paraId="6240775E" w14:textId="77777777">
        <w:trPr>
          <w:trHeight w:val="360"/>
        </w:trPr>
        <w:tc>
          <w:tcPr>
            <w:tcW w:w="14430" w:type="dxa"/>
            <w:shd w:val="clear" w:color="auto" w:fill="F2F2F2"/>
            <w:vAlign w:val="center"/>
          </w:tcPr>
          <w:p w14:paraId="11BB8741" w14:textId="77777777" w:rsidR="0075378C" w:rsidRDefault="00576F04" w:rsidP="004277EF">
            <w:pPr>
              <w:rPr>
                <w:rFonts w:ascii="Calibri" w:eastAsia="Calibri" w:hAnsi="Calibri" w:cs="Calibri"/>
                <w:sz w:val="22"/>
                <w:szCs w:val="22"/>
              </w:rPr>
            </w:pPr>
            <w:r>
              <w:rPr>
                <w:rFonts w:ascii="Calibri" w:eastAsia="Calibri" w:hAnsi="Calibri" w:cs="Calibri"/>
                <w:b/>
                <w:sz w:val="22"/>
                <w:szCs w:val="22"/>
              </w:rPr>
              <w:t xml:space="preserve">Formative Assessment </w:t>
            </w:r>
            <w:r>
              <w:rPr>
                <w:rFonts w:ascii="Calibri" w:eastAsia="Calibri" w:hAnsi="Calibri" w:cs="Calibri"/>
                <w:sz w:val="22"/>
                <w:szCs w:val="22"/>
              </w:rPr>
              <w:t>(activity sheet, Venn diagram, summary, exit ticket, think-pair-share, etc. to check for understanding of lesson concepts)</w:t>
            </w:r>
          </w:p>
        </w:tc>
      </w:tr>
      <w:tr w:rsidR="0075378C" w14:paraId="7AE7E6D1" w14:textId="77777777">
        <w:trPr>
          <w:trHeight w:val="360"/>
        </w:trPr>
        <w:tc>
          <w:tcPr>
            <w:tcW w:w="14430" w:type="dxa"/>
          </w:tcPr>
          <w:p w14:paraId="5E30382C" w14:textId="77777777" w:rsidR="0075378C" w:rsidRDefault="0075378C">
            <w:pPr>
              <w:ind w:left="90"/>
              <w:rPr>
                <w:rFonts w:ascii="Calibri" w:eastAsia="Calibri" w:hAnsi="Calibri" w:cs="Calibri"/>
                <w:sz w:val="20"/>
                <w:szCs w:val="20"/>
              </w:rPr>
            </w:pPr>
          </w:p>
        </w:tc>
      </w:tr>
      <w:tr w:rsidR="0075378C" w14:paraId="5DB1DE4D" w14:textId="77777777">
        <w:trPr>
          <w:trHeight w:val="360"/>
        </w:trPr>
        <w:tc>
          <w:tcPr>
            <w:tcW w:w="14430" w:type="dxa"/>
            <w:shd w:val="clear" w:color="auto" w:fill="F2F2F2"/>
            <w:vAlign w:val="center"/>
          </w:tcPr>
          <w:p w14:paraId="2D8EE347" w14:textId="77777777" w:rsidR="0075378C" w:rsidRDefault="00576F04" w:rsidP="004277EF">
            <w:pPr>
              <w:rPr>
                <w:rFonts w:ascii="Calibri" w:eastAsia="Calibri" w:hAnsi="Calibri" w:cs="Calibri"/>
                <w:sz w:val="22"/>
                <w:szCs w:val="22"/>
              </w:rPr>
            </w:pPr>
            <w:r>
              <w:rPr>
                <w:rFonts w:ascii="Calibri" w:eastAsia="Calibri" w:hAnsi="Calibri" w:cs="Calibri"/>
                <w:b/>
                <w:sz w:val="22"/>
                <w:szCs w:val="22"/>
              </w:rPr>
              <w:t xml:space="preserve">Consensus Discussion </w:t>
            </w:r>
            <w:r>
              <w:rPr>
                <w:rFonts w:ascii="Calibri" w:eastAsia="Calibri" w:hAnsi="Calibri" w:cs="Calibri"/>
                <w:sz w:val="22"/>
                <w:szCs w:val="22"/>
              </w:rPr>
              <w:t>(claims, evidence, and reasoning on what students figured out in this lesson)</w:t>
            </w:r>
          </w:p>
        </w:tc>
      </w:tr>
      <w:tr w:rsidR="0075378C" w14:paraId="190FF6A7" w14:textId="77777777">
        <w:trPr>
          <w:trHeight w:val="360"/>
        </w:trPr>
        <w:tc>
          <w:tcPr>
            <w:tcW w:w="14430" w:type="dxa"/>
          </w:tcPr>
          <w:p w14:paraId="0BAA2311" w14:textId="77777777" w:rsidR="0075378C" w:rsidRDefault="0075378C">
            <w:pPr>
              <w:ind w:left="90"/>
              <w:rPr>
                <w:rFonts w:ascii="Calibri" w:eastAsia="Calibri" w:hAnsi="Calibri" w:cs="Calibri"/>
                <w:sz w:val="20"/>
                <w:szCs w:val="20"/>
              </w:rPr>
            </w:pPr>
          </w:p>
        </w:tc>
      </w:tr>
      <w:tr w:rsidR="0075378C" w14:paraId="160F80FF" w14:textId="77777777">
        <w:trPr>
          <w:trHeight w:val="360"/>
        </w:trPr>
        <w:tc>
          <w:tcPr>
            <w:tcW w:w="14430" w:type="dxa"/>
            <w:shd w:val="clear" w:color="auto" w:fill="F2F2F2"/>
            <w:vAlign w:val="center"/>
          </w:tcPr>
          <w:p w14:paraId="14763658" w14:textId="77777777" w:rsidR="0075378C" w:rsidRDefault="00576F04" w:rsidP="004277EF">
            <w:pPr>
              <w:rPr>
                <w:rFonts w:ascii="Calibri" w:eastAsia="Calibri" w:hAnsi="Calibri" w:cs="Calibri"/>
                <w:sz w:val="22"/>
                <w:szCs w:val="22"/>
              </w:rPr>
            </w:pPr>
            <w:r>
              <w:rPr>
                <w:rFonts w:ascii="Calibri" w:eastAsia="Calibri" w:hAnsi="Calibri" w:cs="Calibri"/>
                <w:b/>
                <w:sz w:val="22"/>
                <w:szCs w:val="22"/>
              </w:rPr>
              <w:t xml:space="preserve">New Questions and Next Steps </w:t>
            </w:r>
            <w:r>
              <w:rPr>
                <w:rFonts w:ascii="Calibri" w:eastAsia="Calibri" w:hAnsi="Calibri" w:cs="Calibri"/>
                <w:sz w:val="22"/>
                <w:szCs w:val="22"/>
              </w:rPr>
              <w:t>(student-driven questions, ideas on what to investigate in the next lesson and how to investigate it, etc.)</w:t>
            </w:r>
          </w:p>
        </w:tc>
      </w:tr>
      <w:tr w:rsidR="0075378C" w14:paraId="52F9DE09" w14:textId="77777777">
        <w:trPr>
          <w:trHeight w:val="360"/>
        </w:trPr>
        <w:tc>
          <w:tcPr>
            <w:tcW w:w="14430" w:type="dxa"/>
          </w:tcPr>
          <w:p w14:paraId="6BD484DC" w14:textId="77777777" w:rsidR="0075378C" w:rsidRDefault="0075378C">
            <w:pPr>
              <w:ind w:left="90"/>
              <w:rPr>
                <w:rFonts w:ascii="Calibri" w:eastAsia="Calibri" w:hAnsi="Calibri" w:cs="Calibri"/>
                <w:sz w:val="20"/>
                <w:szCs w:val="20"/>
              </w:rPr>
            </w:pPr>
          </w:p>
        </w:tc>
      </w:tr>
    </w:tbl>
    <w:p w14:paraId="56C7F1AF" w14:textId="77777777" w:rsidR="0075378C" w:rsidRDefault="00576F04">
      <w:pPr>
        <w:ind w:left="90"/>
        <w:rPr>
          <w:sz w:val="22"/>
          <w:szCs w:val="22"/>
        </w:rPr>
      </w:pPr>
      <w:r>
        <w:br w:type="page"/>
      </w:r>
    </w:p>
    <w:p w14:paraId="4F8FAE6D" w14:textId="77777777" w:rsidR="0075378C" w:rsidRDefault="00576F04">
      <w:pPr>
        <w:ind w:left="90"/>
        <w:rPr>
          <w:b/>
        </w:rPr>
      </w:pPr>
      <w:r>
        <w:rPr>
          <w:b/>
        </w:rPr>
        <w:lastRenderedPageBreak/>
        <w:t>AND/OR</w:t>
      </w:r>
    </w:p>
    <w:p w14:paraId="56235BFF" w14:textId="77777777" w:rsidR="0075378C" w:rsidRDefault="0075378C">
      <w:pPr>
        <w:ind w:left="90"/>
      </w:pPr>
    </w:p>
    <w:tbl>
      <w:tblPr>
        <w:tblStyle w:val="a5"/>
        <w:tblW w:w="14400"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0"/>
      </w:tblGrid>
      <w:tr w:rsidR="0075378C" w14:paraId="67DE3D3D" w14:textId="77777777">
        <w:trPr>
          <w:trHeight w:val="280"/>
        </w:trPr>
        <w:tc>
          <w:tcPr>
            <w:tcW w:w="14400" w:type="dxa"/>
            <w:shd w:val="clear" w:color="auto" w:fill="DBE5F1"/>
            <w:vAlign w:val="center"/>
          </w:tcPr>
          <w:p w14:paraId="258D1BA8" w14:textId="77777777" w:rsidR="0075378C" w:rsidRPr="00645723" w:rsidRDefault="00576F04" w:rsidP="004277EF">
            <w:pPr>
              <w:rPr>
                <w:rFonts w:ascii="Calibri" w:eastAsia="Calibri" w:hAnsi="Calibri" w:cs="Calibri"/>
                <w:b/>
                <w:sz w:val="28"/>
                <w:szCs w:val="28"/>
              </w:rPr>
            </w:pPr>
            <w:r w:rsidRPr="00645723">
              <w:rPr>
                <w:rFonts w:ascii="Calibri" w:eastAsia="Calibri" w:hAnsi="Calibri" w:cs="Calibri"/>
                <w:b/>
                <w:sz w:val="28"/>
                <w:szCs w:val="28"/>
              </w:rPr>
              <w:t xml:space="preserve">Explain: </w:t>
            </w:r>
            <w:r w:rsidRPr="00645723">
              <w:rPr>
                <w:rFonts w:ascii="Calibri" w:eastAsia="Calibri" w:hAnsi="Calibri" w:cs="Calibri"/>
                <w:b/>
                <w:i/>
                <w:sz w:val="28"/>
                <w:szCs w:val="28"/>
              </w:rPr>
              <w:t>Students construct their understanding of a concept and develop evidence-based explanations.</w:t>
            </w:r>
          </w:p>
          <w:p w14:paraId="316AC397" w14:textId="77777777" w:rsidR="0075378C" w:rsidRDefault="00576F04" w:rsidP="004277EF">
            <w:pPr>
              <w:rPr>
                <w:rFonts w:ascii="Calibri" w:eastAsia="Calibri" w:hAnsi="Calibri" w:cs="Calibri"/>
                <w:sz w:val="22"/>
                <w:szCs w:val="22"/>
              </w:rPr>
            </w:pPr>
            <w:r>
              <w:rPr>
                <w:rFonts w:ascii="Calibri" w:eastAsia="Calibri" w:hAnsi="Calibri" w:cs="Calibri"/>
              </w:rPr>
              <w:t>DEVELOP Concepts: Research information using real-world data.</w:t>
            </w:r>
          </w:p>
        </w:tc>
      </w:tr>
      <w:tr w:rsidR="0075378C" w14:paraId="49AB6700" w14:textId="77777777">
        <w:trPr>
          <w:trHeight w:val="280"/>
        </w:trPr>
        <w:tc>
          <w:tcPr>
            <w:tcW w:w="14400" w:type="dxa"/>
          </w:tcPr>
          <w:p w14:paraId="53E02EA4" w14:textId="77777777" w:rsidR="0075378C" w:rsidRDefault="00576F04">
            <w:pPr>
              <w:numPr>
                <w:ilvl w:val="0"/>
                <w:numId w:val="1"/>
              </w:numPr>
              <w:rPr>
                <w:sz w:val="22"/>
                <w:szCs w:val="22"/>
              </w:rPr>
            </w:pPr>
            <w:r>
              <w:rPr>
                <w:rFonts w:ascii="Calibri" w:eastAsia="Calibri" w:hAnsi="Calibri" w:cs="Calibri"/>
                <w:sz w:val="22"/>
                <w:szCs w:val="22"/>
              </w:rPr>
              <w:t>Develops students’ explanation for the concepts they have been exploring with teacher providing supporting guidance</w:t>
            </w:r>
          </w:p>
          <w:p w14:paraId="5A6A2F7B" w14:textId="77777777" w:rsidR="0075378C" w:rsidRDefault="00576F04">
            <w:pPr>
              <w:numPr>
                <w:ilvl w:val="0"/>
                <w:numId w:val="1"/>
              </w:numPr>
              <w:rPr>
                <w:sz w:val="22"/>
                <w:szCs w:val="22"/>
              </w:rPr>
            </w:pPr>
            <w:bookmarkStart w:id="1" w:name="_3dy6vkm" w:colFirst="0" w:colLast="0"/>
            <w:bookmarkEnd w:id="1"/>
            <w:r>
              <w:rPr>
                <w:rFonts w:ascii="Calibri" w:eastAsia="Calibri" w:hAnsi="Calibri" w:cs="Calibri"/>
                <w:sz w:val="22"/>
                <w:szCs w:val="22"/>
              </w:rPr>
              <w:t>Students describe their observations and come up with explanations</w:t>
            </w:r>
          </w:p>
          <w:p w14:paraId="36AC5CB9" w14:textId="77777777" w:rsidR="0075378C" w:rsidRDefault="00576F04">
            <w:pPr>
              <w:numPr>
                <w:ilvl w:val="0"/>
                <w:numId w:val="1"/>
              </w:numPr>
              <w:rPr>
                <w:sz w:val="22"/>
                <w:szCs w:val="22"/>
              </w:rPr>
            </w:pPr>
            <w:r>
              <w:rPr>
                <w:rFonts w:ascii="Calibri" w:eastAsia="Calibri" w:hAnsi="Calibri" w:cs="Calibri"/>
                <w:sz w:val="22"/>
                <w:szCs w:val="22"/>
              </w:rPr>
              <w:t>Students listen critically to each other’s explanations</w:t>
            </w:r>
          </w:p>
          <w:p w14:paraId="0D6DF349" w14:textId="77777777" w:rsidR="0075378C" w:rsidRDefault="00576F04">
            <w:pPr>
              <w:numPr>
                <w:ilvl w:val="0"/>
                <w:numId w:val="1"/>
              </w:numPr>
              <w:rPr>
                <w:sz w:val="22"/>
                <w:szCs w:val="22"/>
              </w:rPr>
            </w:pPr>
            <w:r>
              <w:rPr>
                <w:rFonts w:ascii="Calibri" w:eastAsia="Calibri" w:hAnsi="Calibri" w:cs="Calibri"/>
                <w:sz w:val="22"/>
                <w:szCs w:val="22"/>
              </w:rPr>
              <w:t>Students learn to apply and interpret evidence</w:t>
            </w:r>
          </w:p>
          <w:p w14:paraId="4E1AF556" w14:textId="77777777" w:rsidR="0075378C" w:rsidRDefault="00576F04">
            <w:pPr>
              <w:numPr>
                <w:ilvl w:val="0"/>
                <w:numId w:val="1"/>
              </w:numPr>
              <w:rPr>
                <w:sz w:val="22"/>
                <w:szCs w:val="22"/>
              </w:rPr>
            </w:pPr>
            <w:r>
              <w:rPr>
                <w:rFonts w:ascii="Calibri" w:eastAsia="Calibri" w:hAnsi="Calibri" w:cs="Calibri"/>
                <w:sz w:val="22"/>
                <w:szCs w:val="22"/>
              </w:rPr>
              <w:t>Develops students’ academic vocabulary by applying scientific terms once students have figured out the lesson concepts</w:t>
            </w:r>
          </w:p>
          <w:p w14:paraId="7B42B875" w14:textId="77777777" w:rsidR="0075378C" w:rsidRDefault="00576F04">
            <w:pPr>
              <w:numPr>
                <w:ilvl w:val="0"/>
                <w:numId w:val="1"/>
              </w:numPr>
              <w:rPr>
                <w:sz w:val="22"/>
                <w:szCs w:val="22"/>
              </w:rPr>
            </w:pPr>
            <w:r>
              <w:rPr>
                <w:rFonts w:ascii="Calibri" w:eastAsia="Calibri" w:hAnsi="Calibri" w:cs="Calibri"/>
                <w:sz w:val="22"/>
                <w:szCs w:val="22"/>
              </w:rPr>
              <w:t>Teacher guides students’ reasoning, asks appropriate questions, and directs students to additional supporting resources</w:t>
            </w:r>
          </w:p>
        </w:tc>
      </w:tr>
      <w:tr w:rsidR="0075378C" w14:paraId="12F1BAAD" w14:textId="77777777">
        <w:trPr>
          <w:trHeight w:val="360"/>
        </w:trPr>
        <w:tc>
          <w:tcPr>
            <w:tcW w:w="14400" w:type="dxa"/>
            <w:shd w:val="clear" w:color="auto" w:fill="F2F2F2"/>
            <w:vAlign w:val="center"/>
          </w:tcPr>
          <w:p w14:paraId="4F9B46A3" w14:textId="77777777" w:rsidR="0075378C" w:rsidRDefault="00AC74A4" w:rsidP="004277EF">
            <w:pPr>
              <w:rPr>
                <w:rFonts w:ascii="Calibri" w:eastAsia="Calibri" w:hAnsi="Calibri" w:cs="Calibri"/>
                <w:sz w:val="22"/>
                <w:szCs w:val="22"/>
              </w:rPr>
            </w:pPr>
            <w:r>
              <w:rPr>
                <w:rFonts w:ascii="Calibri" w:eastAsia="Calibri" w:hAnsi="Calibri" w:cs="Calibri"/>
                <w:b/>
                <w:sz w:val="22"/>
                <w:szCs w:val="22"/>
              </w:rPr>
              <w:t>Phenomenon-based Driving Questions</w:t>
            </w:r>
            <w:r>
              <w:rPr>
                <w:rFonts w:ascii="Calibri" w:eastAsia="Calibri" w:hAnsi="Calibri" w:cs="Calibri"/>
                <w:sz w:val="22"/>
                <w:szCs w:val="22"/>
              </w:rPr>
              <w:t xml:space="preserve"> </w:t>
            </w:r>
            <w:r w:rsidR="00576F04">
              <w:rPr>
                <w:rFonts w:ascii="Calibri" w:eastAsia="Calibri" w:hAnsi="Calibri" w:cs="Calibri"/>
                <w:sz w:val="22"/>
                <w:szCs w:val="22"/>
              </w:rPr>
              <w:t>(questions students are likely to ask about the lesson topic)</w:t>
            </w:r>
          </w:p>
        </w:tc>
      </w:tr>
      <w:tr w:rsidR="0075378C" w14:paraId="525A10AA" w14:textId="77777777">
        <w:trPr>
          <w:trHeight w:val="360"/>
        </w:trPr>
        <w:tc>
          <w:tcPr>
            <w:tcW w:w="14400" w:type="dxa"/>
            <w:shd w:val="clear" w:color="auto" w:fill="auto"/>
          </w:tcPr>
          <w:p w14:paraId="5E93420F" w14:textId="77777777" w:rsidR="0075378C" w:rsidRDefault="0075378C">
            <w:pPr>
              <w:ind w:left="90"/>
              <w:rPr>
                <w:rFonts w:ascii="Calibri" w:eastAsia="Calibri" w:hAnsi="Calibri" w:cs="Calibri"/>
                <w:sz w:val="20"/>
                <w:szCs w:val="20"/>
              </w:rPr>
            </w:pPr>
          </w:p>
        </w:tc>
      </w:tr>
      <w:tr w:rsidR="0075378C" w14:paraId="3B9074F3" w14:textId="77777777">
        <w:trPr>
          <w:trHeight w:val="360"/>
        </w:trPr>
        <w:tc>
          <w:tcPr>
            <w:tcW w:w="14400" w:type="dxa"/>
            <w:shd w:val="clear" w:color="auto" w:fill="F2F2F2"/>
            <w:vAlign w:val="center"/>
          </w:tcPr>
          <w:p w14:paraId="643E3414" w14:textId="77777777" w:rsidR="0075378C" w:rsidRDefault="00576F04">
            <w:pPr>
              <w:rPr>
                <w:rFonts w:ascii="Calibri" w:eastAsia="Calibri" w:hAnsi="Calibri" w:cs="Calibri"/>
                <w:sz w:val="22"/>
                <w:szCs w:val="22"/>
              </w:rPr>
            </w:pPr>
            <w:r>
              <w:rPr>
                <w:rFonts w:ascii="Calibri" w:eastAsia="Calibri" w:hAnsi="Calibri" w:cs="Calibri"/>
                <w:b/>
                <w:sz w:val="22"/>
                <w:szCs w:val="22"/>
              </w:rPr>
              <w:t>Lesson Activities</w:t>
            </w:r>
            <w:r>
              <w:rPr>
                <w:rFonts w:ascii="Calibri" w:eastAsia="Calibri" w:hAnsi="Calibri" w:cs="Calibri"/>
                <w:sz w:val="22"/>
                <w:szCs w:val="22"/>
              </w:rPr>
              <w:t xml:space="preserve"> (experiment, demonstration, video, visualization, reading, etc., coherently sequenced to help build understanding of PE/standard)</w:t>
            </w:r>
          </w:p>
          <w:p w14:paraId="4160D9CD" w14:textId="77777777" w:rsidR="0075378C" w:rsidRDefault="00576F04" w:rsidP="004277EF">
            <w:pPr>
              <w:rPr>
                <w:rFonts w:ascii="Calibri" w:eastAsia="Calibri" w:hAnsi="Calibri" w:cs="Calibri"/>
                <w:sz w:val="22"/>
                <w:szCs w:val="22"/>
              </w:rPr>
            </w:pPr>
            <w:r>
              <w:rPr>
                <w:rFonts w:ascii="Calibri" w:eastAsia="Calibri" w:hAnsi="Calibri" w:cs="Calibri"/>
                <w:sz w:val="22"/>
                <w:szCs w:val="22"/>
              </w:rPr>
              <w:t xml:space="preserve">For each activity, provide details of the procedure including timing, teacher guidance, student prompts, strategies for discussions and differentiation, etc. </w:t>
            </w:r>
          </w:p>
        </w:tc>
      </w:tr>
      <w:tr w:rsidR="0075378C" w14:paraId="413B02CA" w14:textId="77777777">
        <w:trPr>
          <w:trHeight w:val="360"/>
        </w:trPr>
        <w:tc>
          <w:tcPr>
            <w:tcW w:w="14400" w:type="dxa"/>
            <w:shd w:val="clear" w:color="auto" w:fill="auto"/>
          </w:tcPr>
          <w:p w14:paraId="2FE36233" w14:textId="77777777" w:rsidR="0075378C" w:rsidRDefault="0075378C">
            <w:pPr>
              <w:ind w:left="90"/>
              <w:rPr>
                <w:rFonts w:ascii="Calibri" w:eastAsia="Calibri" w:hAnsi="Calibri" w:cs="Calibri"/>
                <w:b/>
                <w:sz w:val="22"/>
                <w:szCs w:val="22"/>
              </w:rPr>
            </w:pPr>
          </w:p>
        </w:tc>
      </w:tr>
      <w:tr w:rsidR="0075378C" w14:paraId="2322F42B" w14:textId="77777777">
        <w:trPr>
          <w:trHeight w:val="360"/>
        </w:trPr>
        <w:tc>
          <w:tcPr>
            <w:tcW w:w="14400" w:type="dxa"/>
            <w:shd w:val="clear" w:color="auto" w:fill="F2F2F2"/>
            <w:vAlign w:val="center"/>
          </w:tcPr>
          <w:p w14:paraId="0FE6C512" w14:textId="77777777" w:rsidR="0075378C" w:rsidRDefault="00576F04" w:rsidP="004277EF">
            <w:pPr>
              <w:rPr>
                <w:rFonts w:ascii="Calibri" w:eastAsia="Calibri" w:hAnsi="Calibri" w:cs="Calibri"/>
                <w:sz w:val="22"/>
                <w:szCs w:val="22"/>
              </w:rPr>
            </w:pPr>
            <w:r>
              <w:rPr>
                <w:rFonts w:ascii="Calibri" w:eastAsia="Calibri" w:hAnsi="Calibri" w:cs="Calibri"/>
                <w:b/>
                <w:sz w:val="22"/>
                <w:szCs w:val="22"/>
              </w:rPr>
              <w:t xml:space="preserve">Formative Assessment </w:t>
            </w:r>
            <w:r>
              <w:rPr>
                <w:rFonts w:ascii="Calibri" w:eastAsia="Calibri" w:hAnsi="Calibri" w:cs="Calibri"/>
                <w:sz w:val="22"/>
                <w:szCs w:val="22"/>
              </w:rPr>
              <w:t>(activity sheet, Venn diagram, summary, exit ticket, think-pair-share, etc. to check for understanding of lesson concepts)</w:t>
            </w:r>
          </w:p>
        </w:tc>
      </w:tr>
      <w:tr w:rsidR="0075378C" w14:paraId="3E2EBB2B" w14:textId="77777777">
        <w:trPr>
          <w:trHeight w:val="360"/>
        </w:trPr>
        <w:tc>
          <w:tcPr>
            <w:tcW w:w="14400" w:type="dxa"/>
          </w:tcPr>
          <w:p w14:paraId="0EFDEB0B" w14:textId="77777777" w:rsidR="0075378C" w:rsidRDefault="0075378C">
            <w:pPr>
              <w:ind w:left="90"/>
              <w:rPr>
                <w:rFonts w:ascii="Calibri" w:eastAsia="Calibri" w:hAnsi="Calibri" w:cs="Calibri"/>
                <w:sz w:val="20"/>
                <w:szCs w:val="20"/>
              </w:rPr>
            </w:pPr>
          </w:p>
        </w:tc>
      </w:tr>
      <w:tr w:rsidR="0075378C" w14:paraId="27E29CF2" w14:textId="77777777">
        <w:trPr>
          <w:trHeight w:val="360"/>
        </w:trPr>
        <w:tc>
          <w:tcPr>
            <w:tcW w:w="14400" w:type="dxa"/>
            <w:shd w:val="clear" w:color="auto" w:fill="F2F2F2"/>
            <w:vAlign w:val="center"/>
          </w:tcPr>
          <w:p w14:paraId="21CF46FA" w14:textId="77777777" w:rsidR="0075378C" w:rsidRDefault="00576F04" w:rsidP="004277EF">
            <w:pPr>
              <w:rPr>
                <w:rFonts w:ascii="Calibri" w:eastAsia="Calibri" w:hAnsi="Calibri" w:cs="Calibri"/>
                <w:sz w:val="22"/>
                <w:szCs w:val="22"/>
              </w:rPr>
            </w:pPr>
            <w:r>
              <w:rPr>
                <w:rFonts w:ascii="Calibri" w:eastAsia="Calibri" w:hAnsi="Calibri" w:cs="Calibri"/>
                <w:b/>
                <w:sz w:val="22"/>
                <w:szCs w:val="22"/>
              </w:rPr>
              <w:t xml:space="preserve">Consensus Discussion </w:t>
            </w:r>
            <w:r>
              <w:rPr>
                <w:rFonts w:ascii="Calibri" w:eastAsia="Calibri" w:hAnsi="Calibri" w:cs="Calibri"/>
                <w:sz w:val="22"/>
                <w:szCs w:val="22"/>
              </w:rPr>
              <w:t>(claims, evidence, and reasoning on what students figured out in this lesson)</w:t>
            </w:r>
          </w:p>
        </w:tc>
      </w:tr>
      <w:tr w:rsidR="0075378C" w14:paraId="42EFE1C4" w14:textId="77777777">
        <w:trPr>
          <w:trHeight w:val="360"/>
        </w:trPr>
        <w:tc>
          <w:tcPr>
            <w:tcW w:w="14400" w:type="dxa"/>
          </w:tcPr>
          <w:p w14:paraId="3BABA543" w14:textId="77777777" w:rsidR="0075378C" w:rsidRDefault="0075378C">
            <w:pPr>
              <w:ind w:left="90"/>
              <w:rPr>
                <w:rFonts w:ascii="Calibri" w:eastAsia="Calibri" w:hAnsi="Calibri" w:cs="Calibri"/>
                <w:sz w:val="20"/>
                <w:szCs w:val="20"/>
              </w:rPr>
            </w:pPr>
          </w:p>
        </w:tc>
      </w:tr>
      <w:tr w:rsidR="0075378C" w14:paraId="460D619F" w14:textId="77777777">
        <w:trPr>
          <w:trHeight w:val="360"/>
        </w:trPr>
        <w:tc>
          <w:tcPr>
            <w:tcW w:w="14400" w:type="dxa"/>
            <w:shd w:val="clear" w:color="auto" w:fill="F2F2F2"/>
            <w:vAlign w:val="center"/>
          </w:tcPr>
          <w:p w14:paraId="07B501A9" w14:textId="77777777" w:rsidR="0075378C" w:rsidRDefault="00576F04" w:rsidP="004277EF">
            <w:pPr>
              <w:rPr>
                <w:rFonts w:ascii="Calibri" w:eastAsia="Calibri" w:hAnsi="Calibri" w:cs="Calibri"/>
                <w:sz w:val="22"/>
                <w:szCs w:val="22"/>
              </w:rPr>
            </w:pPr>
            <w:r>
              <w:rPr>
                <w:rFonts w:ascii="Calibri" w:eastAsia="Calibri" w:hAnsi="Calibri" w:cs="Calibri"/>
                <w:b/>
                <w:sz w:val="22"/>
                <w:szCs w:val="22"/>
              </w:rPr>
              <w:t xml:space="preserve">New Questions and Next Steps </w:t>
            </w:r>
            <w:r>
              <w:rPr>
                <w:rFonts w:ascii="Calibri" w:eastAsia="Calibri" w:hAnsi="Calibri" w:cs="Calibri"/>
                <w:sz w:val="22"/>
                <w:szCs w:val="22"/>
              </w:rPr>
              <w:t>(student-driven questions, ideas on what to investigate in the next lesson and how to investigate it, etc.)</w:t>
            </w:r>
          </w:p>
        </w:tc>
      </w:tr>
      <w:tr w:rsidR="0075378C" w14:paraId="2B34313F" w14:textId="77777777">
        <w:trPr>
          <w:trHeight w:val="360"/>
        </w:trPr>
        <w:tc>
          <w:tcPr>
            <w:tcW w:w="14400" w:type="dxa"/>
          </w:tcPr>
          <w:p w14:paraId="0A66F791" w14:textId="77777777" w:rsidR="0075378C" w:rsidRDefault="0075378C">
            <w:pPr>
              <w:ind w:left="90"/>
              <w:rPr>
                <w:rFonts w:ascii="Calibri" w:eastAsia="Calibri" w:hAnsi="Calibri" w:cs="Calibri"/>
                <w:sz w:val="20"/>
                <w:szCs w:val="20"/>
              </w:rPr>
            </w:pPr>
          </w:p>
        </w:tc>
      </w:tr>
    </w:tbl>
    <w:p w14:paraId="0C5200E0" w14:textId="77777777" w:rsidR="0075378C" w:rsidRDefault="00576F04">
      <w:pPr>
        <w:ind w:left="90"/>
        <w:rPr>
          <w:b/>
          <w:sz w:val="22"/>
          <w:szCs w:val="22"/>
        </w:rPr>
      </w:pPr>
      <w:r>
        <w:br w:type="page"/>
      </w:r>
    </w:p>
    <w:p w14:paraId="40F853B0" w14:textId="77777777" w:rsidR="0075378C" w:rsidRDefault="00576F04">
      <w:pPr>
        <w:ind w:left="90"/>
        <w:rPr>
          <w:b/>
        </w:rPr>
      </w:pPr>
      <w:r>
        <w:rPr>
          <w:b/>
        </w:rPr>
        <w:lastRenderedPageBreak/>
        <w:t>AND/OR</w:t>
      </w:r>
    </w:p>
    <w:p w14:paraId="11AF5744" w14:textId="77777777" w:rsidR="0075378C" w:rsidRDefault="0075378C">
      <w:pPr>
        <w:ind w:left="90"/>
        <w:rPr>
          <w:b/>
        </w:rPr>
      </w:pPr>
    </w:p>
    <w:tbl>
      <w:tblPr>
        <w:tblStyle w:val="a6"/>
        <w:tblW w:w="14415"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15"/>
      </w:tblGrid>
      <w:tr w:rsidR="0075378C" w14:paraId="275ECDBD" w14:textId="77777777">
        <w:trPr>
          <w:trHeight w:val="280"/>
        </w:trPr>
        <w:tc>
          <w:tcPr>
            <w:tcW w:w="14415" w:type="dxa"/>
            <w:shd w:val="clear" w:color="auto" w:fill="DBE5F1"/>
            <w:vAlign w:val="center"/>
          </w:tcPr>
          <w:p w14:paraId="0EB37464" w14:textId="77777777" w:rsidR="0075378C" w:rsidRPr="00645723" w:rsidRDefault="00576F04" w:rsidP="004277EF">
            <w:pPr>
              <w:rPr>
                <w:rFonts w:ascii="Calibri" w:eastAsia="Calibri" w:hAnsi="Calibri" w:cs="Calibri"/>
                <w:b/>
                <w:sz w:val="28"/>
                <w:szCs w:val="28"/>
              </w:rPr>
            </w:pPr>
            <w:r w:rsidRPr="00645723">
              <w:rPr>
                <w:rFonts w:ascii="Calibri" w:eastAsia="Calibri" w:hAnsi="Calibri" w:cs="Calibri"/>
                <w:b/>
                <w:sz w:val="28"/>
                <w:szCs w:val="28"/>
              </w:rPr>
              <w:t xml:space="preserve">Elaborate: </w:t>
            </w:r>
            <w:r w:rsidRPr="00645723">
              <w:rPr>
                <w:rFonts w:ascii="Calibri" w:eastAsia="Calibri" w:hAnsi="Calibri" w:cs="Calibri"/>
                <w:b/>
                <w:i/>
                <w:sz w:val="28"/>
                <w:szCs w:val="28"/>
              </w:rPr>
              <w:t>Students deepen and expand their understanding by applying their understanding in new contexts.</w:t>
            </w:r>
          </w:p>
          <w:p w14:paraId="1584EC02" w14:textId="77777777" w:rsidR="0075378C" w:rsidRDefault="00576F04" w:rsidP="004277EF">
            <w:pPr>
              <w:rPr>
                <w:rFonts w:ascii="Calibri" w:eastAsia="Calibri" w:hAnsi="Calibri" w:cs="Calibri"/>
                <w:sz w:val="22"/>
                <w:szCs w:val="22"/>
              </w:rPr>
            </w:pPr>
            <w:r>
              <w:rPr>
                <w:rFonts w:ascii="Calibri" w:eastAsia="Calibri" w:hAnsi="Calibri" w:cs="Calibri"/>
              </w:rPr>
              <w:t>APPLY Learning: Utilize information in new ways.</w:t>
            </w:r>
          </w:p>
        </w:tc>
      </w:tr>
      <w:tr w:rsidR="0075378C" w14:paraId="71EC9D70" w14:textId="77777777">
        <w:trPr>
          <w:trHeight w:val="280"/>
        </w:trPr>
        <w:tc>
          <w:tcPr>
            <w:tcW w:w="14415" w:type="dxa"/>
          </w:tcPr>
          <w:p w14:paraId="7B078A4C" w14:textId="77777777" w:rsidR="0075378C" w:rsidRDefault="00576F04">
            <w:pPr>
              <w:numPr>
                <w:ilvl w:val="0"/>
                <w:numId w:val="3"/>
              </w:numPr>
              <w:rPr>
                <w:sz w:val="22"/>
                <w:szCs w:val="22"/>
              </w:rPr>
            </w:pPr>
            <w:r>
              <w:rPr>
                <w:rFonts w:ascii="Calibri" w:eastAsia="Calibri" w:hAnsi="Calibri" w:cs="Calibri"/>
                <w:sz w:val="22"/>
                <w:szCs w:val="22"/>
              </w:rPr>
              <w:t>Extends students’ understanding or applies what they have learned in a new setting</w:t>
            </w:r>
          </w:p>
          <w:p w14:paraId="6B51801D" w14:textId="77777777" w:rsidR="0075378C" w:rsidRDefault="00576F04">
            <w:pPr>
              <w:numPr>
                <w:ilvl w:val="0"/>
                <w:numId w:val="3"/>
              </w:numPr>
              <w:rPr>
                <w:sz w:val="22"/>
                <w:szCs w:val="22"/>
              </w:rPr>
            </w:pPr>
            <w:r>
              <w:rPr>
                <w:rFonts w:ascii="Calibri" w:eastAsia="Calibri" w:hAnsi="Calibri" w:cs="Calibri"/>
                <w:sz w:val="22"/>
                <w:szCs w:val="22"/>
              </w:rPr>
              <w:t>Students use the information they have gained to propose solutions and extend their learning to new situations</w:t>
            </w:r>
          </w:p>
          <w:p w14:paraId="30ACD824" w14:textId="77777777" w:rsidR="0075378C" w:rsidRDefault="00576F04">
            <w:pPr>
              <w:numPr>
                <w:ilvl w:val="0"/>
                <w:numId w:val="3"/>
              </w:numPr>
              <w:rPr>
                <w:sz w:val="22"/>
                <w:szCs w:val="22"/>
              </w:rPr>
            </w:pPr>
            <w:r>
              <w:rPr>
                <w:rFonts w:ascii="Calibri" w:eastAsia="Calibri" w:hAnsi="Calibri" w:cs="Calibri"/>
                <w:sz w:val="22"/>
                <w:szCs w:val="22"/>
              </w:rPr>
              <w:t>Teacher supports students in broadening their understanding and extend ideas to other situations so they can draw broader conclusions beyond their experiment or investigation</w:t>
            </w:r>
          </w:p>
        </w:tc>
      </w:tr>
      <w:tr w:rsidR="0075378C" w14:paraId="268C07B6" w14:textId="77777777">
        <w:trPr>
          <w:trHeight w:val="360"/>
        </w:trPr>
        <w:tc>
          <w:tcPr>
            <w:tcW w:w="14415" w:type="dxa"/>
            <w:shd w:val="clear" w:color="auto" w:fill="F2F2F2"/>
            <w:vAlign w:val="center"/>
          </w:tcPr>
          <w:p w14:paraId="1D60D304" w14:textId="77777777" w:rsidR="0075378C" w:rsidRDefault="00EA6329" w:rsidP="004277EF">
            <w:pPr>
              <w:rPr>
                <w:rFonts w:ascii="Calibri" w:eastAsia="Calibri" w:hAnsi="Calibri" w:cs="Calibri"/>
                <w:b/>
                <w:sz w:val="22"/>
                <w:szCs w:val="22"/>
              </w:rPr>
            </w:pPr>
            <w:r>
              <w:rPr>
                <w:rFonts w:ascii="Calibri" w:eastAsia="Calibri" w:hAnsi="Calibri" w:cs="Calibri"/>
                <w:b/>
                <w:sz w:val="22"/>
                <w:szCs w:val="22"/>
              </w:rPr>
              <w:t>Phenomenon-based Driving Questions</w:t>
            </w:r>
            <w:r>
              <w:rPr>
                <w:rFonts w:ascii="Calibri" w:eastAsia="Calibri" w:hAnsi="Calibri" w:cs="Calibri"/>
                <w:sz w:val="22"/>
                <w:szCs w:val="22"/>
              </w:rPr>
              <w:t xml:space="preserve"> </w:t>
            </w:r>
            <w:r w:rsidR="00576F04">
              <w:rPr>
                <w:rFonts w:ascii="Calibri" w:eastAsia="Calibri" w:hAnsi="Calibri" w:cs="Calibri"/>
                <w:b/>
                <w:sz w:val="22"/>
                <w:szCs w:val="22"/>
              </w:rPr>
              <w:t xml:space="preserve">Extended/Applied in a New Context </w:t>
            </w:r>
            <w:r w:rsidR="00576F04">
              <w:rPr>
                <w:rFonts w:ascii="Calibri" w:eastAsia="Calibri" w:hAnsi="Calibri" w:cs="Calibri"/>
                <w:sz w:val="22"/>
                <w:szCs w:val="22"/>
              </w:rPr>
              <w:t>(questions students are likely to ask about the lesson topic)</w:t>
            </w:r>
          </w:p>
        </w:tc>
      </w:tr>
      <w:tr w:rsidR="0075378C" w14:paraId="49FCFBE0" w14:textId="77777777">
        <w:trPr>
          <w:trHeight w:val="360"/>
        </w:trPr>
        <w:tc>
          <w:tcPr>
            <w:tcW w:w="14415" w:type="dxa"/>
          </w:tcPr>
          <w:p w14:paraId="6510A0FD" w14:textId="77777777" w:rsidR="0075378C" w:rsidRDefault="0075378C">
            <w:pPr>
              <w:ind w:left="90"/>
              <w:rPr>
                <w:rFonts w:ascii="Calibri" w:eastAsia="Calibri" w:hAnsi="Calibri" w:cs="Calibri"/>
                <w:sz w:val="20"/>
                <w:szCs w:val="20"/>
              </w:rPr>
            </w:pPr>
          </w:p>
        </w:tc>
      </w:tr>
      <w:tr w:rsidR="0075378C" w14:paraId="37488FA4" w14:textId="77777777">
        <w:trPr>
          <w:trHeight w:val="360"/>
        </w:trPr>
        <w:tc>
          <w:tcPr>
            <w:tcW w:w="14415" w:type="dxa"/>
            <w:shd w:val="clear" w:color="auto" w:fill="F2F2F2"/>
            <w:vAlign w:val="center"/>
          </w:tcPr>
          <w:p w14:paraId="0957A4C8" w14:textId="77777777" w:rsidR="0075378C" w:rsidRDefault="00576F04">
            <w:pPr>
              <w:rPr>
                <w:rFonts w:ascii="Calibri" w:eastAsia="Calibri" w:hAnsi="Calibri" w:cs="Calibri"/>
                <w:sz w:val="22"/>
                <w:szCs w:val="22"/>
              </w:rPr>
            </w:pPr>
            <w:r>
              <w:rPr>
                <w:rFonts w:ascii="Calibri" w:eastAsia="Calibri" w:hAnsi="Calibri" w:cs="Calibri"/>
                <w:b/>
                <w:sz w:val="22"/>
                <w:szCs w:val="22"/>
              </w:rPr>
              <w:t>Lesson Activities</w:t>
            </w:r>
            <w:r>
              <w:rPr>
                <w:rFonts w:ascii="Calibri" w:eastAsia="Calibri" w:hAnsi="Calibri" w:cs="Calibri"/>
                <w:sz w:val="22"/>
                <w:szCs w:val="22"/>
              </w:rPr>
              <w:t xml:space="preserve"> (experiment, demonstration, video, visualization, reading, etc., coherently sequenced to help build understanding of PE/standard)</w:t>
            </w:r>
          </w:p>
          <w:p w14:paraId="02594F6C" w14:textId="77777777" w:rsidR="0075378C" w:rsidRDefault="00576F04" w:rsidP="004277EF">
            <w:pPr>
              <w:rPr>
                <w:rFonts w:ascii="Calibri" w:eastAsia="Calibri" w:hAnsi="Calibri" w:cs="Calibri"/>
                <w:sz w:val="22"/>
                <w:szCs w:val="22"/>
              </w:rPr>
            </w:pPr>
            <w:r>
              <w:rPr>
                <w:rFonts w:ascii="Calibri" w:eastAsia="Calibri" w:hAnsi="Calibri" w:cs="Calibri"/>
                <w:sz w:val="22"/>
                <w:szCs w:val="22"/>
              </w:rPr>
              <w:t xml:space="preserve">For each activity, provide details of the procedure including timing, teacher guidance, student prompts, strategies for discussions and differentiation, etc. </w:t>
            </w:r>
          </w:p>
        </w:tc>
      </w:tr>
      <w:tr w:rsidR="0075378C" w14:paraId="30DC0CA2" w14:textId="77777777">
        <w:trPr>
          <w:trHeight w:val="360"/>
        </w:trPr>
        <w:tc>
          <w:tcPr>
            <w:tcW w:w="14415" w:type="dxa"/>
          </w:tcPr>
          <w:p w14:paraId="75BB6344" w14:textId="77777777" w:rsidR="0075378C" w:rsidRDefault="0075378C">
            <w:pPr>
              <w:ind w:left="90"/>
              <w:rPr>
                <w:rFonts w:ascii="Calibri" w:eastAsia="Calibri" w:hAnsi="Calibri" w:cs="Calibri"/>
                <w:b/>
                <w:sz w:val="20"/>
                <w:szCs w:val="20"/>
              </w:rPr>
            </w:pPr>
          </w:p>
        </w:tc>
      </w:tr>
      <w:tr w:rsidR="0075378C" w14:paraId="3E2279B3" w14:textId="77777777">
        <w:trPr>
          <w:trHeight w:val="360"/>
        </w:trPr>
        <w:tc>
          <w:tcPr>
            <w:tcW w:w="14415" w:type="dxa"/>
            <w:shd w:val="clear" w:color="auto" w:fill="F2F2F2"/>
            <w:vAlign w:val="center"/>
          </w:tcPr>
          <w:p w14:paraId="04DD701B" w14:textId="77777777" w:rsidR="0075378C" w:rsidRDefault="00576F04" w:rsidP="004277EF">
            <w:pPr>
              <w:rPr>
                <w:rFonts w:ascii="Calibri" w:eastAsia="Calibri" w:hAnsi="Calibri" w:cs="Calibri"/>
                <w:b/>
                <w:sz w:val="22"/>
                <w:szCs w:val="22"/>
              </w:rPr>
            </w:pPr>
            <w:r>
              <w:rPr>
                <w:rFonts w:ascii="Calibri" w:eastAsia="Calibri" w:hAnsi="Calibri" w:cs="Calibri"/>
                <w:b/>
                <w:sz w:val="22"/>
                <w:szCs w:val="22"/>
              </w:rPr>
              <w:t xml:space="preserve">Formative Assessment </w:t>
            </w:r>
            <w:r>
              <w:rPr>
                <w:rFonts w:ascii="Calibri" w:eastAsia="Calibri" w:hAnsi="Calibri" w:cs="Calibri"/>
                <w:sz w:val="22"/>
                <w:szCs w:val="22"/>
              </w:rPr>
              <w:t>(activity sheet, Venn diagram, summary, exit ticket, think-pair-share, etc. to check for understanding of lesson concepts)</w:t>
            </w:r>
          </w:p>
        </w:tc>
      </w:tr>
      <w:tr w:rsidR="0075378C" w14:paraId="5FB950FE" w14:textId="77777777">
        <w:trPr>
          <w:trHeight w:val="360"/>
        </w:trPr>
        <w:tc>
          <w:tcPr>
            <w:tcW w:w="14415" w:type="dxa"/>
          </w:tcPr>
          <w:p w14:paraId="4BA3A337" w14:textId="77777777" w:rsidR="0075378C" w:rsidRDefault="0075378C">
            <w:pPr>
              <w:ind w:left="90"/>
              <w:rPr>
                <w:rFonts w:ascii="Calibri" w:eastAsia="Calibri" w:hAnsi="Calibri" w:cs="Calibri"/>
                <w:sz w:val="20"/>
                <w:szCs w:val="20"/>
              </w:rPr>
            </w:pPr>
          </w:p>
        </w:tc>
      </w:tr>
      <w:tr w:rsidR="0075378C" w14:paraId="342C7896" w14:textId="77777777">
        <w:trPr>
          <w:trHeight w:val="360"/>
        </w:trPr>
        <w:tc>
          <w:tcPr>
            <w:tcW w:w="14415" w:type="dxa"/>
            <w:shd w:val="clear" w:color="auto" w:fill="F2F2F2"/>
            <w:vAlign w:val="center"/>
          </w:tcPr>
          <w:p w14:paraId="6364FC35" w14:textId="77777777" w:rsidR="0075378C" w:rsidRDefault="00576F04" w:rsidP="004277EF">
            <w:pPr>
              <w:rPr>
                <w:rFonts w:ascii="Calibri" w:eastAsia="Calibri" w:hAnsi="Calibri" w:cs="Calibri"/>
                <w:sz w:val="22"/>
                <w:szCs w:val="22"/>
              </w:rPr>
            </w:pPr>
            <w:r>
              <w:rPr>
                <w:rFonts w:ascii="Calibri" w:eastAsia="Calibri" w:hAnsi="Calibri" w:cs="Calibri"/>
                <w:b/>
                <w:sz w:val="22"/>
                <w:szCs w:val="22"/>
              </w:rPr>
              <w:t xml:space="preserve">Consensus Discussion </w:t>
            </w:r>
            <w:r>
              <w:rPr>
                <w:rFonts w:ascii="Calibri" w:eastAsia="Calibri" w:hAnsi="Calibri" w:cs="Calibri"/>
                <w:sz w:val="22"/>
                <w:szCs w:val="22"/>
              </w:rPr>
              <w:t>(claims, evidence, and reasoning on what students figured out in this lesson)</w:t>
            </w:r>
          </w:p>
        </w:tc>
      </w:tr>
      <w:tr w:rsidR="0075378C" w14:paraId="08CC8BD9" w14:textId="77777777">
        <w:trPr>
          <w:trHeight w:val="360"/>
        </w:trPr>
        <w:tc>
          <w:tcPr>
            <w:tcW w:w="14415" w:type="dxa"/>
          </w:tcPr>
          <w:p w14:paraId="291AEB95" w14:textId="77777777" w:rsidR="0075378C" w:rsidRDefault="0075378C">
            <w:pPr>
              <w:ind w:left="90"/>
              <w:rPr>
                <w:rFonts w:ascii="Calibri" w:eastAsia="Calibri" w:hAnsi="Calibri" w:cs="Calibri"/>
                <w:sz w:val="20"/>
                <w:szCs w:val="20"/>
              </w:rPr>
            </w:pPr>
          </w:p>
        </w:tc>
      </w:tr>
      <w:tr w:rsidR="0075378C" w14:paraId="516A1F3B" w14:textId="77777777">
        <w:trPr>
          <w:trHeight w:val="360"/>
        </w:trPr>
        <w:tc>
          <w:tcPr>
            <w:tcW w:w="14415" w:type="dxa"/>
            <w:shd w:val="clear" w:color="auto" w:fill="F2F2F2"/>
            <w:vAlign w:val="center"/>
          </w:tcPr>
          <w:p w14:paraId="2A1DB9B5" w14:textId="77777777" w:rsidR="0075378C" w:rsidRDefault="00576F04" w:rsidP="004277EF">
            <w:pPr>
              <w:rPr>
                <w:rFonts w:ascii="Calibri" w:eastAsia="Calibri" w:hAnsi="Calibri" w:cs="Calibri"/>
                <w:sz w:val="22"/>
                <w:szCs w:val="22"/>
              </w:rPr>
            </w:pPr>
            <w:r>
              <w:rPr>
                <w:rFonts w:ascii="Calibri" w:eastAsia="Calibri" w:hAnsi="Calibri" w:cs="Calibri"/>
                <w:b/>
                <w:sz w:val="22"/>
                <w:szCs w:val="22"/>
              </w:rPr>
              <w:t xml:space="preserve">New Questions and Next Steps </w:t>
            </w:r>
            <w:r>
              <w:rPr>
                <w:rFonts w:ascii="Calibri" w:eastAsia="Calibri" w:hAnsi="Calibri" w:cs="Calibri"/>
                <w:sz w:val="22"/>
                <w:szCs w:val="22"/>
              </w:rPr>
              <w:t>(student-driven questions, ideas on what to investigate in the next lesson and how to investigate it, etc.)</w:t>
            </w:r>
          </w:p>
        </w:tc>
      </w:tr>
      <w:tr w:rsidR="0075378C" w14:paraId="139E8EA2" w14:textId="77777777">
        <w:trPr>
          <w:trHeight w:val="360"/>
        </w:trPr>
        <w:tc>
          <w:tcPr>
            <w:tcW w:w="14415" w:type="dxa"/>
          </w:tcPr>
          <w:p w14:paraId="6F3D0966" w14:textId="77777777" w:rsidR="0075378C" w:rsidRDefault="0075378C">
            <w:pPr>
              <w:ind w:left="90"/>
              <w:rPr>
                <w:rFonts w:ascii="Calibri" w:eastAsia="Calibri" w:hAnsi="Calibri" w:cs="Calibri"/>
                <w:sz w:val="20"/>
                <w:szCs w:val="20"/>
              </w:rPr>
            </w:pPr>
          </w:p>
        </w:tc>
      </w:tr>
    </w:tbl>
    <w:p w14:paraId="44D2AB00" w14:textId="77777777" w:rsidR="0075378C" w:rsidRDefault="00576F04">
      <w:pPr>
        <w:ind w:left="90"/>
        <w:rPr>
          <w:b/>
          <w:sz w:val="22"/>
          <w:szCs w:val="22"/>
        </w:rPr>
      </w:pPr>
      <w:r>
        <w:br w:type="page"/>
      </w:r>
    </w:p>
    <w:p w14:paraId="60F70A25" w14:textId="77777777" w:rsidR="0075378C" w:rsidRDefault="00576F04">
      <w:pPr>
        <w:ind w:left="90"/>
        <w:rPr>
          <w:b/>
        </w:rPr>
      </w:pPr>
      <w:r>
        <w:rPr>
          <w:b/>
        </w:rPr>
        <w:lastRenderedPageBreak/>
        <w:t>AND/OR</w:t>
      </w:r>
    </w:p>
    <w:p w14:paraId="004D23E8" w14:textId="77777777" w:rsidR="0075378C" w:rsidRDefault="0075378C">
      <w:pPr>
        <w:ind w:left="90"/>
        <w:rPr>
          <w:b/>
        </w:rPr>
      </w:pPr>
    </w:p>
    <w:tbl>
      <w:tblPr>
        <w:tblStyle w:val="a7"/>
        <w:tblW w:w="14430"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30"/>
      </w:tblGrid>
      <w:tr w:rsidR="0075378C" w14:paraId="51965BD9" w14:textId="77777777">
        <w:trPr>
          <w:trHeight w:val="280"/>
        </w:trPr>
        <w:tc>
          <w:tcPr>
            <w:tcW w:w="14430" w:type="dxa"/>
            <w:shd w:val="clear" w:color="auto" w:fill="DBE5F1"/>
            <w:vAlign w:val="center"/>
          </w:tcPr>
          <w:p w14:paraId="2A67356D" w14:textId="77777777" w:rsidR="0075378C" w:rsidRPr="00645723" w:rsidRDefault="00576F04" w:rsidP="004277EF">
            <w:pPr>
              <w:rPr>
                <w:rFonts w:ascii="Calibri" w:eastAsia="Calibri" w:hAnsi="Calibri" w:cs="Calibri"/>
                <w:b/>
                <w:sz w:val="28"/>
                <w:szCs w:val="28"/>
              </w:rPr>
            </w:pPr>
            <w:r w:rsidRPr="00645723">
              <w:rPr>
                <w:rFonts w:ascii="Calibri" w:eastAsia="Calibri" w:hAnsi="Calibri" w:cs="Calibri"/>
                <w:b/>
                <w:sz w:val="28"/>
                <w:szCs w:val="28"/>
              </w:rPr>
              <w:t xml:space="preserve">Evaluate: </w:t>
            </w:r>
            <w:r w:rsidRPr="00645723">
              <w:rPr>
                <w:rFonts w:ascii="Calibri" w:eastAsia="Calibri" w:hAnsi="Calibri" w:cs="Calibri"/>
                <w:b/>
                <w:i/>
                <w:sz w:val="28"/>
                <w:szCs w:val="28"/>
              </w:rPr>
              <w:t>Students and teachers have opportunities to assess students’ understanding of a concept.</w:t>
            </w:r>
          </w:p>
          <w:p w14:paraId="54796EA4" w14:textId="77777777" w:rsidR="0075378C" w:rsidRDefault="00576F04" w:rsidP="004277EF">
            <w:pPr>
              <w:rPr>
                <w:rFonts w:ascii="Calibri" w:eastAsia="Calibri" w:hAnsi="Calibri" w:cs="Calibri"/>
                <w:sz w:val="22"/>
                <w:szCs w:val="22"/>
              </w:rPr>
            </w:pPr>
            <w:r>
              <w:rPr>
                <w:rFonts w:ascii="Calibri" w:eastAsia="Calibri" w:hAnsi="Calibri" w:cs="Calibri"/>
              </w:rPr>
              <w:t>DEMONSTRATE Ability: Write, illustrate, create, etc. artifact</w:t>
            </w:r>
            <w:r w:rsidR="008370C8">
              <w:rPr>
                <w:rFonts w:ascii="Calibri" w:eastAsia="Calibri" w:hAnsi="Calibri" w:cs="Calibri"/>
              </w:rPr>
              <w:t>s</w:t>
            </w:r>
            <w:r>
              <w:rPr>
                <w:rFonts w:ascii="Calibri" w:eastAsia="Calibri" w:hAnsi="Calibri" w:cs="Calibri"/>
              </w:rPr>
              <w:t xml:space="preserve"> that accurately describe knowledge gained.</w:t>
            </w:r>
          </w:p>
        </w:tc>
      </w:tr>
      <w:tr w:rsidR="0075378C" w14:paraId="4B868DC9" w14:textId="77777777">
        <w:trPr>
          <w:trHeight w:val="280"/>
        </w:trPr>
        <w:tc>
          <w:tcPr>
            <w:tcW w:w="14430" w:type="dxa"/>
          </w:tcPr>
          <w:p w14:paraId="104E7E9C" w14:textId="77777777" w:rsidR="0075378C" w:rsidRDefault="00576F04">
            <w:pPr>
              <w:numPr>
                <w:ilvl w:val="0"/>
                <w:numId w:val="7"/>
              </w:numPr>
              <w:rPr>
                <w:sz w:val="22"/>
                <w:szCs w:val="22"/>
              </w:rPr>
            </w:pPr>
            <w:r>
              <w:rPr>
                <w:rFonts w:ascii="Calibri" w:eastAsia="Calibri" w:hAnsi="Calibri" w:cs="Calibri"/>
                <w:sz w:val="22"/>
                <w:szCs w:val="22"/>
              </w:rPr>
              <w:t>Students have the opportunity to demonstrate understanding of skills and concepts, and evaluate their own progress</w:t>
            </w:r>
          </w:p>
          <w:p w14:paraId="2E5BD3EE" w14:textId="77777777" w:rsidR="0075378C" w:rsidRDefault="00576F04">
            <w:pPr>
              <w:numPr>
                <w:ilvl w:val="0"/>
                <w:numId w:val="7"/>
              </w:numPr>
              <w:rPr>
                <w:sz w:val="22"/>
                <w:szCs w:val="22"/>
              </w:rPr>
            </w:pPr>
            <w:r>
              <w:rPr>
                <w:rFonts w:ascii="Calibri" w:eastAsia="Calibri" w:hAnsi="Calibri" w:cs="Calibri"/>
                <w:sz w:val="22"/>
                <w:szCs w:val="22"/>
              </w:rPr>
              <w:t>Teacher evaluates students’ understanding and progress, as well as their own instructional practice, and may implement alternative assessment strategies</w:t>
            </w:r>
          </w:p>
          <w:p w14:paraId="13DE2037" w14:textId="77777777" w:rsidR="0075378C" w:rsidRDefault="00576F04">
            <w:pPr>
              <w:numPr>
                <w:ilvl w:val="0"/>
                <w:numId w:val="7"/>
              </w:numPr>
              <w:rPr>
                <w:sz w:val="22"/>
                <w:szCs w:val="22"/>
              </w:rPr>
            </w:pPr>
            <w:r>
              <w:rPr>
                <w:rFonts w:ascii="Calibri" w:eastAsia="Calibri" w:hAnsi="Calibri" w:cs="Calibri"/>
                <w:sz w:val="22"/>
                <w:szCs w:val="22"/>
              </w:rPr>
              <w:t>Enables adjustment of misconceptions, reinforces students’ understanding of the PE concepts in greater depth</w:t>
            </w:r>
          </w:p>
        </w:tc>
      </w:tr>
      <w:tr w:rsidR="0075378C" w14:paraId="2FB0DE19" w14:textId="77777777">
        <w:trPr>
          <w:trHeight w:val="360"/>
        </w:trPr>
        <w:tc>
          <w:tcPr>
            <w:tcW w:w="14430" w:type="dxa"/>
            <w:shd w:val="clear" w:color="auto" w:fill="F2F2F2"/>
            <w:vAlign w:val="center"/>
          </w:tcPr>
          <w:p w14:paraId="03FA2D84" w14:textId="77777777" w:rsidR="0075378C" w:rsidRDefault="00EA6329" w:rsidP="004277EF">
            <w:pPr>
              <w:rPr>
                <w:rFonts w:ascii="Calibri" w:eastAsia="Calibri" w:hAnsi="Calibri" w:cs="Calibri"/>
                <w:b/>
                <w:sz w:val="22"/>
                <w:szCs w:val="22"/>
              </w:rPr>
            </w:pPr>
            <w:r>
              <w:rPr>
                <w:rFonts w:ascii="Calibri" w:eastAsia="Calibri" w:hAnsi="Calibri" w:cs="Calibri"/>
                <w:b/>
                <w:sz w:val="22"/>
                <w:szCs w:val="22"/>
              </w:rPr>
              <w:t>Phenomenon-based Driving Questions</w:t>
            </w:r>
            <w:r>
              <w:rPr>
                <w:rFonts w:ascii="Calibri" w:eastAsia="Calibri" w:hAnsi="Calibri" w:cs="Calibri"/>
                <w:sz w:val="22"/>
                <w:szCs w:val="22"/>
              </w:rPr>
              <w:t xml:space="preserve"> </w:t>
            </w:r>
            <w:r w:rsidR="00576F04">
              <w:rPr>
                <w:rFonts w:ascii="Calibri" w:eastAsia="Calibri" w:hAnsi="Calibri" w:cs="Calibri"/>
                <w:sz w:val="22"/>
                <w:szCs w:val="22"/>
              </w:rPr>
              <w:t>(questions about the lesson topic)</w:t>
            </w:r>
          </w:p>
        </w:tc>
      </w:tr>
      <w:tr w:rsidR="0075378C" w14:paraId="0A0DE924" w14:textId="77777777">
        <w:trPr>
          <w:trHeight w:val="360"/>
        </w:trPr>
        <w:tc>
          <w:tcPr>
            <w:tcW w:w="14430" w:type="dxa"/>
            <w:shd w:val="clear" w:color="auto" w:fill="auto"/>
          </w:tcPr>
          <w:p w14:paraId="2F4520F3" w14:textId="77777777" w:rsidR="0075378C" w:rsidRDefault="0075378C">
            <w:pPr>
              <w:ind w:left="90"/>
              <w:rPr>
                <w:rFonts w:ascii="Calibri" w:eastAsia="Calibri" w:hAnsi="Calibri" w:cs="Calibri"/>
                <w:sz w:val="20"/>
                <w:szCs w:val="20"/>
              </w:rPr>
            </w:pPr>
          </w:p>
        </w:tc>
      </w:tr>
      <w:tr w:rsidR="0075378C" w14:paraId="20F6851B" w14:textId="77777777">
        <w:trPr>
          <w:trHeight w:val="360"/>
        </w:trPr>
        <w:tc>
          <w:tcPr>
            <w:tcW w:w="14430" w:type="dxa"/>
            <w:shd w:val="clear" w:color="auto" w:fill="F2F2F2"/>
            <w:vAlign w:val="center"/>
          </w:tcPr>
          <w:p w14:paraId="52B5BBE8" w14:textId="77777777" w:rsidR="0075378C" w:rsidRDefault="00576F04" w:rsidP="004277EF">
            <w:pPr>
              <w:rPr>
                <w:rFonts w:ascii="Calibri" w:eastAsia="Calibri" w:hAnsi="Calibri" w:cs="Calibri"/>
                <w:sz w:val="22"/>
                <w:szCs w:val="22"/>
              </w:rPr>
            </w:pPr>
            <w:r>
              <w:rPr>
                <w:rFonts w:ascii="Calibri" w:eastAsia="Calibri" w:hAnsi="Calibri" w:cs="Calibri"/>
                <w:b/>
                <w:sz w:val="22"/>
                <w:szCs w:val="22"/>
              </w:rPr>
              <w:t>Skills Learning Performance (SEPs) Goals</w:t>
            </w:r>
            <w:r>
              <w:rPr>
                <w:rFonts w:ascii="Calibri" w:eastAsia="Calibri" w:hAnsi="Calibri" w:cs="Calibri"/>
                <w:sz w:val="22"/>
                <w:szCs w:val="22"/>
              </w:rPr>
              <w:t xml:space="preserve"> (assess student skills related to the lesson)</w:t>
            </w:r>
          </w:p>
        </w:tc>
      </w:tr>
      <w:tr w:rsidR="0075378C" w14:paraId="0B4BFAEB" w14:textId="77777777">
        <w:trPr>
          <w:trHeight w:val="360"/>
        </w:trPr>
        <w:tc>
          <w:tcPr>
            <w:tcW w:w="14430" w:type="dxa"/>
          </w:tcPr>
          <w:p w14:paraId="2C5D1DC6" w14:textId="77777777" w:rsidR="0075378C" w:rsidRDefault="0075378C">
            <w:pPr>
              <w:ind w:left="90"/>
              <w:rPr>
                <w:rFonts w:ascii="Calibri" w:eastAsia="Calibri" w:hAnsi="Calibri" w:cs="Calibri"/>
                <w:sz w:val="20"/>
                <w:szCs w:val="20"/>
              </w:rPr>
            </w:pPr>
          </w:p>
        </w:tc>
      </w:tr>
      <w:tr w:rsidR="0075378C" w14:paraId="128AF987" w14:textId="77777777">
        <w:trPr>
          <w:trHeight w:val="360"/>
        </w:trPr>
        <w:tc>
          <w:tcPr>
            <w:tcW w:w="14430" w:type="dxa"/>
            <w:shd w:val="clear" w:color="auto" w:fill="F2F2F2"/>
            <w:vAlign w:val="center"/>
          </w:tcPr>
          <w:p w14:paraId="7CE5AF82" w14:textId="77777777" w:rsidR="0075378C" w:rsidRDefault="00576F04" w:rsidP="004277EF">
            <w:pPr>
              <w:rPr>
                <w:rFonts w:ascii="Calibri" w:eastAsia="Calibri" w:hAnsi="Calibri" w:cs="Calibri"/>
                <w:sz w:val="22"/>
                <w:szCs w:val="22"/>
              </w:rPr>
            </w:pPr>
            <w:r>
              <w:rPr>
                <w:rFonts w:ascii="Calibri" w:eastAsia="Calibri" w:hAnsi="Calibri" w:cs="Calibri"/>
                <w:b/>
                <w:sz w:val="22"/>
                <w:szCs w:val="22"/>
              </w:rPr>
              <w:t xml:space="preserve">Formative Assessment </w:t>
            </w:r>
            <w:r>
              <w:rPr>
                <w:rFonts w:ascii="Calibri" w:eastAsia="Calibri" w:hAnsi="Calibri" w:cs="Calibri"/>
                <w:sz w:val="22"/>
                <w:szCs w:val="22"/>
              </w:rPr>
              <w:t>(quiz, test, report, presentation, poster, video, model, etc.  to demonstrate students’ understanding about the PEs/standards)</w:t>
            </w:r>
          </w:p>
        </w:tc>
      </w:tr>
      <w:tr w:rsidR="0075378C" w14:paraId="49FEAFBF" w14:textId="77777777">
        <w:trPr>
          <w:trHeight w:val="360"/>
        </w:trPr>
        <w:tc>
          <w:tcPr>
            <w:tcW w:w="14430" w:type="dxa"/>
          </w:tcPr>
          <w:p w14:paraId="789367B6" w14:textId="77777777" w:rsidR="0075378C" w:rsidRDefault="0075378C">
            <w:pPr>
              <w:ind w:left="90"/>
              <w:rPr>
                <w:rFonts w:ascii="Calibri" w:eastAsia="Calibri" w:hAnsi="Calibri" w:cs="Calibri"/>
                <w:sz w:val="20"/>
                <w:szCs w:val="20"/>
              </w:rPr>
            </w:pPr>
          </w:p>
        </w:tc>
      </w:tr>
      <w:tr w:rsidR="0075378C" w14:paraId="5224604B" w14:textId="77777777">
        <w:trPr>
          <w:trHeight w:val="360"/>
        </w:trPr>
        <w:tc>
          <w:tcPr>
            <w:tcW w:w="14430" w:type="dxa"/>
            <w:shd w:val="clear" w:color="auto" w:fill="F2F2F2"/>
            <w:vAlign w:val="center"/>
          </w:tcPr>
          <w:p w14:paraId="4AA90B54" w14:textId="77777777" w:rsidR="0075378C" w:rsidRDefault="00576F04" w:rsidP="004277EF">
            <w:pPr>
              <w:rPr>
                <w:rFonts w:ascii="Calibri" w:eastAsia="Calibri" w:hAnsi="Calibri" w:cs="Calibri"/>
                <w:sz w:val="22"/>
                <w:szCs w:val="22"/>
              </w:rPr>
            </w:pPr>
            <w:r>
              <w:rPr>
                <w:rFonts w:ascii="Calibri" w:eastAsia="Calibri" w:hAnsi="Calibri" w:cs="Calibri"/>
                <w:b/>
                <w:sz w:val="22"/>
                <w:szCs w:val="22"/>
              </w:rPr>
              <w:t>Content Learning Performance (DCIs, CCCs) Goals</w:t>
            </w:r>
            <w:r>
              <w:rPr>
                <w:rFonts w:ascii="Calibri" w:eastAsia="Calibri" w:hAnsi="Calibri" w:cs="Calibri"/>
                <w:sz w:val="22"/>
                <w:szCs w:val="22"/>
              </w:rPr>
              <w:t xml:space="preserve"> (assess student mastery of lesson content)</w:t>
            </w:r>
          </w:p>
        </w:tc>
      </w:tr>
      <w:tr w:rsidR="0075378C" w14:paraId="0142064E" w14:textId="77777777">
        <w:trPr>
          <w:trHeight w:val="360"/>
        </w:trPr>
        <w:tc>
          <w:tcPr>
            <w:tcW w:w="14430" w:type="dxa"/>
          </w:tcPr>
          <w:p w14:paraId="588F01B9" w14:textId="77777777" w:rsidR="0075378C" w:rsidRDefault="0075378C">
            <w:pPr>
              <w:ind w:left="90"/>
              <w:rPr>
                <w:rFonts w:ascii="Calibri" w:eastAsia="Calibri" w:hAnsi="Calibri" w:cs="Calibri"/>
                <w:sz w:val="20"/>
                <w:szCs w:val="20"/>
              </w:rPr>
            </w:pPr>
          </w:p>
        </w:tc>
      </w:tr>
      <w:tr w:rsidR="0075378C" w14:paraId="4577BBD3" w14:textId="77777777">
        <w:trPr>
          <w:trHeight w:val="360"/>
        </w:trPr>
        <w:tc>
          <w:tcPr>
            <w:tcW w:w="14430" w:type="dxa"/>
            <w:shd w:val="clear" w:color="auto" w:fill="F2F2F2"/>
            <w:vAlign w:val="center"/>
          </w:tcPr>
          <w:p w14:paraId="5CF8879F" w14:textId="77777777" w:rsidR="0075378C" w:rsidRDefault="00576F04" w:rsidP="004277EF">
            <w:pPr>
              <w:rPr>
                <w:rFonts w:ascii="Calibri" w:eastAsia="Calibri" w:hAnsi="Calibri" w:cs="Calibri"/>
                <w:sz w:val="22"/>
                <w:szCs w:val="22"/>
              </w:rPr>
            </w:pPr>
            <w:r>
              <w:rPr>
                <w:rFonts w:ascii="Calibri" w:eastAsia="Calibri" w:hAnsi="Calibri" w:cs="Calibri"/>
                <w:b/>
                <w:sz w:val="22"/>
                <w:szCs w:val="22"/>
              </w:rPr>
              <w:t xml:space="preserve">Summative Assessment </w:t>
            </w:r>
            <w:r>
              <w:rPr>
                <w:rFonts w:ascii="Calibri" w:eastAsia="Calibri" w:hAnsi="Calibri" w:cs="Calibri"/>
                <w:sz w:val="22"/>
                <w:szCs w:val="22"/>
              </w:rPr>
              <w:t>(quiz, test, report, presentation, poster, video, model, etc. to demonstrate students’ understanding about the PEs/standards)</w:t>
            </w:r>
          </w:p>
        </w:tc>
      </w:tr>
      <w:tr w:rsidR="0075378C" w14:paraId="088FC54E" w14:textId="77777777">
        <w:trPr>
          <w:trHeight w:val="360"/>
        </w:trPr>
        <w:tc>
          <w:tcPr>
            <w:tcW w:w="14430" w:type="dxa"/>
          </w:tcPr>
          <w:p w14:paraId="1D6D6386" w14:textId="77777777" w:rsidR="0075378C" w:rsidRDefault="0075378C">
            <w:pPr>
              <w:ind w:left="90"/>
              <w:rPr>
                <w:rFonts w:ascii="Calibri" w:eastAsia="Calibri" w:hAnsi="Calibri" w:cs="Calibri"/>
                <w:sz w:val="20"/>
                <w:szCs w:val="20"/>
              </w:rPr>
            </w:pPr>
          </w:p>
        </w:tc>
      </w:tr>
    </w:tbl>
    <w:p w14:paraId="0E90E89A" w14:textId="77777777" w:rsidR="0075378C" w:rsidRDefault="0075378C">
      <w:pPr>
        <w:rPr>
          <w:sz w:val="16"/>
          <w:szCs w:val="16"/>
        </w:rPr>
      </w:pPr>
    </w:p>
    <w:p w14:paraId="68381650" w14:textId="77777777" w:rsidR="0075378C" w:rsidRDefault="0075378C">
      <w:pPr>
        <w:rPr>
          <w:sz w:val="22"/>
          <w:szCs w:val="22"/>
        </w:rPr>
      </w:pPr>
    </w:p>
    <w:p w14:paraId="4ABCE802" w14:textId="77777777" w:rsidR="0075378C" w:rsidRDefault="00576F04">
      <w:pPr>
        <w:rPr>
          <w:sz w:val="16"/>
          <w:szCs w:val="16"/>
        </w:rPr>
      </w:pPr>
      <w:r>
        <w:br w:type="page"/>
      </w:r>
    </w:p>
    <w:p w14:paraId="4C1D729C" w14:textId="77777777" w:rsidR="0075378C" w:rsidRDefault="0075378C">
      <w:pPr>
        <w:rPr>
          <w:sz w:val="22"/>
          <w:szCs w:val="22"/>
        </w:rPr>
      </w:pPr>
    </w:p>
    <w:tbl>
      <w:tblPr>
        <w:tblStyle w:val="a8"/>
        <w:tblW w:w="14415"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11580"/>
      </w:tblGrid>
      <w:tr w:rsidR="0075378C" w14:paraId="70BD9761" w14:textId="77777777">
        <w:trPr>
          <w:trHeight w:val="720"/>
        </w:trPr>
        <w:tc>
          <w:tcPr>
            <w:tcW w:w="2835" w:type="dxa"/>
            <w:tcBorders>
              <w:top w:val="single" w:sz="4" w:space="0" w:color="000000"/>
              <w:left w:val="single" w:sz="4" w:space="0" w:color="000000"/>
              <w:bottom w:val="single" w:sz="4" w:space="0" w:color="000000"/>
              <w:right w:val="single" w:sz="4" w:space="0" w:color="000000"/>
            </w:tcBorders>
            <w:shd w:val="clear" w:color="auto" w:fill="C2D69B"/>
            <w:tcMar>
              <w:top w:w="0" w:type="dxa"/>
              <w:left w:w="115" w:type="dxa"/>
              <w:bottom w:w="0" w:type="dxa"/>
              <w:right w:w="115" w:type="dxa"/>
            </w:tcMar>
            <w:vAlign w:val="center"/>
          </w:tcPr>
          <w:p w14:paraId="20C2BB5E" w14:textId="77777777" w:rsidR="0075378C" w:rsidRDefault="00576F04">
            <w:pPr>
              <w:jc w:val="center"/>
              <w:rPr>
                <w:rFonts w:ascii="Calibri" w:eastAsia="Calibri" w:hAnsi="Calibri" w:cs="Calibri"/>
                <w:b/>
                <w:sz w:val="22"/>
                <w:szCs w:val="22"/>
              </w:rPr>
            </w:pPr>
            <w:r>
              <w:rPr>
                <w:b/>
                <w:noProof/>
                <w:sz w:val="22"/>
                <w:szCs w:val="22"/>
              </w:rPr>
              <w:drawing>
                <wp:inline distT="114300" distB="114300" distL="114300" distR="114300" wp14:anchorId="5BCE54C8" wp14:editId="15976E7A">
                  <wp:extent cx="591185" cy="633413"/>
                  <wp:effectExtent l="0" t="0" r="0" b="0"/>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37"/>
                          <a:srcRect/>
                          <a:stretch>
                            <a:fillRect/>
                          </a:stretch>
                        </pic:blipFill>
                        <pic:spPr>
                          <a:xfrm>
                            <a:off x="0" y="0"/>
                            <a:ext cx="591185" cy="633413"/>
                          </a:xfrm>
                          <a:prstGeom prst="rect">
                            <a:avLst/>
                          </a:prstGeom>
                          <a:ln/>
                        </pic:spPr>
                      </pic:pic>
                    </a:graphicData>
                  </a:graphic>
                </wp:inline>
              </w:drawing>
            </w:r>
          </w:p>
        </w:tc>
        <w:tc>
          <w:tcPr>
            <w:tcW w:w="11580" w:type="dxa"/>
            <w:tcBorders>
              <w:top w:val="single" w:sz="4" w:space="0" w:color="000000"/>
              <w:left w:val="single" w:sz="4" w:space="0" w:color="000000"/>
              <w:bottom w:val="single" w:sz="4" w:space="0" w:color="000000"/>
              <w:right w:val="single" w:sz="4" w:space="0" w:color="000000"/>
            </w:tcBorders>
            <w:shd w:val="clear" w:color="auto" w:fill="C2D69B"/>
            <w:tcMar>
              <w:top w:w="0" w:type="dxa"/>
              <w:left w:w="115" w:type="dxa"/>
              <w:bottom w:w="0" w:type="dxa"/>
              <w:right w:w="115" w:type="dxa"/>
            </w:tcMar>
            <w:vAlign w:val="center"/>
          </w:tcPr>
          <w:p w14:paraId="699ABFD1" w14:textId="77777777" w:rsidR="0075378C" w:rsidRDefault="00576F04">
            <w:pPr>
              <w:jc w:val="center"/>
              <w:rPr>
                <w:rFonts w:ascii="Calibri" w:eastAsia="Calibri" w:hAnsi="Calibri" w:cs="Calibri"/>
                <w:b/>
                <w:sz w:val="36"/>
                <w:szCs w:val="36"/>
              </w:rPr>
            </w:pPr>
            <w:r>
              <w:rPr>
                <w:rFonts w:ascii="Calibri" w:eastAsia="Calibri" w:hAnsi="Calibri" w:cs="Calibri"/>
                <w:b/>
                <w:sz w:val="36"/>
                <w:szCs w:val="36"/>
              </w:rPr>
              <w:t>Step 4: Lesson Instruction and Reflection</w:t>
            </w:r>
          </w:p>
        </w:tc>
      </w:tr>
      <w:tr w:rsidR="0075378C" w14:paraId="2EEDEA44" w14:textId="77777777">
        <w:trPr>
          <w:trHeight w:val="260"/>
        </w:trPr>
        <w:tc>
          <w:tcPr>
            <w:tcW w:w="1441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34655801" w14:textId="77777777" w:rsidR="0075378C" w:rsidRDefault="00576F04">
            <w:pPr>
              <w:rPr>
                <w:rFonts w:ascii="Calibri" w:eastAsia="Calibri" w:hAnsi="Calibri" w:cs="Calibri"/>
                <w:b/>
                <w:sz w:val="22"/>
                <w:szCs w:val="22"/>
              </w:rPr>
            </w:pPr>
            <w:r>
              <w:rPr>
                <w:rFonts w:ascii="Calibri" w:eastAsia="Calibri" w:hAnsi="Calibri" w:cs="Calibri"/>
                <w:b/>
                <w:sz w:val="22"/>
                <w:szCs w:val="22"/>
              </w:rPr>
              <w:t>Lesson Notes During Instruction</w:t>
            </w:r>
          </w:p>
        </w:tc>
      </w:tr>
      <w:tr w:rsidR="0075378C" w14:paraId="4D459A4F" w14:textId="77777777">
        <w:trPr>
          <w:trHeight w:val="3600"/>
        </w:trPr>
        <w:tc>
          <w:tcPr>
            <w:tcW w:w="1441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410C9D" w14:textId="77777777" w:rsidR="0075378C" w:rsidRDefault="00576F04">
            <w:pPr>
              <w:numPr>
                <w:ilvl w:val="0"/>
                <w:numId w:val="4"/>
              </w:numPr>
              <w:rPr>
                <w:sz w:val="22"/>
                <w:szCs w:val="22"/>
              </w:rPr>
            </w:pPr>
            <w:r>
              <w:rPr>
                <w:rFonts w:ascii="Calibri" w:eastAsia="Calibri" w:hAnsi="Calibri" w:cs="Calibri"/>
                <w:sz w:val="22"/>
                <w:szCs w:val="22"/>
              </w:rPr>
              <w:t>What modifications (instruction, timing, etc.) were made or are needed for the lesson, activities, or resources?</w:t>
            </w:r>
          </w:p>
          <w:p w14:paraId="728DE209" w14:textId="77777777" w:rsidR="0075378C" w:rsidRDefault="00576F04">
            <w:pPr>
              <w:numPr>
                <w:ilvl w:val="0"/>
                <w:numId w:val="4"/>
              </w:numPr>
              <w:rPr>
                <w:sz w:val="22"/>
                <w:szCs w:val="22"/>
              </w:rPr>
            </w:pPr>
            <w:r>
              <w:rPr>
                <w:rFonts w:ascii="Calibri" w:eastAsia="Calibri" w:hAnsi="Calibri" w:cs="Calibri"/>
                <w:sz w:val="22"/>
                <w:szCs w:val="22"/>
              </w:rPr>
              <w:t>Which parts of the lesson, activities, or resources were or need to be changed?</w:t>
            </w:r>
          </w:p>
          <w:p w14:paraId="48256EFA" w14:textId="77777777" w:rsidR="0075378C" w:rsidRDefault="00576F04">
            <w:pPr>
              <w:numPr>
                <w:ilvl w:val="0"/>
                <w:numId w:val="4"/>
              </w:numPr>
              <w:rPr>
                <w:rFonts w:ascii="Calibri" w:eastAsia="Calibri" w:hAnsi="Calibri" w:cs="Calibri"/>
                <w:sz w:val="22"/>
                <w:szCs w:val="22"/>
              </w:rPr>
            </w:pPr>
            <w:r>
              <w:rPr>
                <w:rFonts w:ascii="Calibri" w:eastAsia="Calibri" w:hAnsi="Calibri" w:cs="Calibri"/>
                <w:sz w:val="22"/>
                <w:szCs w:val="22"/>
              </w:rPr>
              <w:t>How effective (or ineffective) w</w:t>
            </w:r>
            <w:r w:rsidR="006B66B5">
              <w:rPr>
                <w:rFonts w:ascii="Calibri" w:eastAsia="Calibri" w:hAnsi="Calibri" w:cs="Calibri"/>
                <w:sz w:val="22"/>
                <w:szCs w:val="22"/>
              </w:rPr>
              <w:t>ere</w:t>
            </w:r>
            <w:r>
              <w:rPr>
                <w:rFonts w:ascii="Calibri" w:eastAsia="Calibri" w:hAnsi="Calibri" w:cs="Calibri"/>
                <w:sz w:val="22"/>
                <w:szCs w:val="22"/>
              </w:rPr>
              <w:t xml:space="preserve"> the lesson, activities, or resources for student learning?</w:t>
            </w:r>
          </w:p>
          <w:p w14:paraId="5F1F4276" w14:textId="77777777" w:rsidR="0075378C" w:rsidRDefault="0075378C">
            <w:pPr>
              <w:rPr>
                <w:rFonts w:ascii="Calibri" w:eastAsia="Calibri" w:hAnsi="Calibri" w:cs="Calibri"/>
                <w:sz w:val="22"/>
                <w:szCs w:val="22"/>
              </w:rPr>
            </w:pPr>
          </w:p>
        </w:tc>
      </w:tr>
      <w:tr w:rsidR="0075378C" w14:paraId="1197198D" w14:textId="77777777">
        <w:trPr>
          <w:trHeight w:val="260"/>
        </w:trPr>
        <w:tc>
          <w:tcPr>
            <w:tcW w:w="1441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23DA2B1" w14:textId="77777777" w:rsidR="0075378C" w:rsidRDefault="00576F04">
            <w:pPr>
              <w:rPr>
                <w:rFonts w:ascii="Calibri" w:eastAsia="Calibri" w:hAnsi="Calibri" w:cs="Calibri"/>
                <w:sz w:val="22"/>
                <w:szCs w:val="22"/>
              </w:rPr>
            </w:pPr>
            <w:r>
              <w:rPr>
                <w:rFonts w:ascii="Calibri" w:eastAsia="Calibri" w:hAnsi="Calibri" w:cs="Calibri"/>
                <w:b/>
                <w:sz w:val="22"/>
                <w:szCs w:val="22"/>
              </w:rPr>
              <w:t>Review and Revise Post-Instruction</w:t>
            </w:r>
          </w:p>
        </w:tc>
      </w:tr>
      <w:tr w:rsidR="0075378C" w14:paraId="3A91000B" w14:textId="77777777">
        <w:trPr>
          <w:trHeight w:val="3600"/>
        </w:trPr>
        <w:tc>
          <w:tcPr>
            <w:tcW w:w="1441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BBE102" w14:textId="77777777" w:rsidR="0075378C" w:rsidRDefault="00576F04">
            <w:pPr>
              <w:numPr>
                <w:ilvl w:val="0"/>
                <w:numId w:val="4"/>
              </w:numPr>
            </w:pPr>
            <w:r>
              <w:rPr>
                <w:rFonts w:ascii="Calibri" w:eastAsia="Calibri" w:hAnsi="Calibri" w:cs="Calibri"/>
                <w:sz w:val="22"/>
                <w:szCs w:val="22"/>
              </w:rPr>
              <w:t>Which parts of the lesson were a success?</w:t>
            </w:r>
          </w:p>
          <w:p w14:paraId="7EB3EFB3" w14:textId="77777777" w:rsidR="0075378C" w:rsidRDefault="00576F04">
            <w:pPr>
              <w:numPr>
                <w:ilvl w:val="0"/>
                <w:numId w:val="4"/>
              </w:numPr>
            </w:pPr>
            <w:r>
              <w:rPr>
                <w:rFonts w:ascii="Calibri" w:eastAsia="Calibri" w:hAnsi="Calibri" w:cs="Calibri"/>
                <w:sz w:val="22"/>
                <w:szCs w:val="22"/>
              </w:rPr>
              <w:t>What were some challenges about the lesson?</w:t>
            </w:r>
          </w:p>
          <w:p w14:paraId="57FFAE78" w14:textId="77777777" w:rsidR="0075378C" w:rsidRDefault="00576F04">
            <w:pPr>
              <w:numPr>
                <w:ilvl w:val="0"/>
                <w:numId w:val="4"/>
              </w:numPr>
            </w:pPr>
            <w:r>
              <w:rPr>
                <w:rFonts w:ascii="Calibri" w:eastAsia="Calibri" w:hAnsi="Calibri" w:cs="Calibri"/>
                <w:sz w:val="22"/>
                <w:szCs w:val="22"/>
              </w:rPr>
              <w:t>How could the lesson be changed or improved?</w:t>
            </w:r>
          </w:p>
          <w:p w14:paraId="06D528F5" w14:textId="77777777" w:rsidR="0075378C" w:rsidRDefault="0075378C">
            <w:pPr>
              <w:rPr>
                <w:rFonts w:ascii="Calibri" w:eastAsia="Calibri" w:hAnsi="Calibri" w:cs="Calibri"/>
                <w:sz w:val="22"/>
                <w:szCs w:val="22"/>
              </w:rPr>
            </w:pPr>
          </w:p>
        </w:tc>
      </w:tr>
    </w:tbl>
    <w:p w14:paraId="67BB72F2" w14:textId="77777777" w:rsidR="0075378C" w:rsidRDefault="0075378C">
      <w:pPr>
        <w:rPr>
          <w:sz w:val="2"/>
          <w:szCs w:val="2"/>
        </w:rPr>
      </w:pPr>
    </w:p>
    <w:p w14:paraId="1D359CA9" w14:textId="77777777" w:rsidR="0075378C" w:rsidRDefault="0075378C">
      <w:pPr>
        <w:rPr>
          <w:sz w:val="2"/>
          <w:szCs w:val="2"/>
        </w:rPr>
      </w:pPr>
    </w:p>
    <w:sectPr w:rsidR="0075378C">
      <w:headerReference w:type="even" r:id="rId38"/>
      <w:headerReference w:type="default" r:id="rId39"/>
      <w:footerReference w:type="even" r:id="rId40"/>
      <w:footerReference w:type="default" r:id="rId41"/>
      <w:headerReference w:type="first" r:id="rId42"/>
      <w:footerReference w:type="first" r:id="rId43"/>
      <w:pgSz w:w="15840" w:h="12240"/>
      <w:pgMar w:top="720" w:right="720" w:bottom="72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77491" w14:textId="77777777" w:rsidR="00DE239F" w:rsidRDefault="00DE239F">
      <w:r>
        <w:separator/>
      </w:r>
    </w:p>
  </w:endnote>
  <w:endnote w:type="continuationSeparator" w:id="0">
    <w:p w14:paraId="77FD8124" w14:textId="77777777" w:rsidR="00DE239F" w:rsidRDefault="00DE2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Regular">
    <w:altName w:val="PMingLiU"/>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805C6" w14:textId="77777777" w:rsidR="00FD1A64" w:rsidRDefault="00FD1A64">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47B225B1" w14:textId="77777777" w:rsidR="00FD1A64" w:rsidRDefault="00FD1A64">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C302A" w14:textId="77777777" w:rsidR="00FD1A64" w:rsidRDefault="00FD1A64">
    <w:pPr>
      <w:pBdr>
        <w:top w:val="nil"/>
        <w:left w:val="nil"/>
        <w:bottom w:val="nil"/>
        <w:right w:val="nil"/>
        <w:between w:val="nil"/>
      </w:pBdr>
      <w:tabs>
        <w:tab w:val="center" w:pos="4680"/>
        <w:tab w:val="right" w:pos="9360"/>
      </w:tabs>
      <w:jc w:val="right"/>
      <w:rPr>
        <w:color w:val="000000"/>
      </w:rPr>
    </w:pPr>
  </w:p>
  <w:p w14:paraId="6090A0A2" w14:textId="77777777" w:rsidR="00FD1A64" w:rsidRDefault="00FD1A64">
    <w:pPr>
      <w:ind w:right="360"/>
      <w:rPr>
        <w:sz w:val="20"/>
        <w:szCs w:val="20"/>
      </w:rPr>
    </w:pPr>
  </w:p>
  <w:tbl>
    <w:tblPr>
      <w:tblStyle w:val="a9"/>
      <w:tblW w:w="14250" w:type="dxa"/>
      <w:tblInd w:w="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645"/>
      <w:gridCol w:w="1875"/>
      <w:gridCol w:w="360"/>
      <w:gridCol w:w="5475"/>
      <w:gridCol w:w="615"/>
      <w:gridCol w:w="3285"/>
      <w:gridCol w:w="1185"/>
      <w:gridCol w:w="810"/>
    </w:tblGrid>
    <w:tr w:rsidR="00FD1A64" w14:paraId="265C3859" w14:textId="77777777">
      <w:trPr>
        <w:trHeight w:val="320"/>
      </w:trPr>
      <w:tc>
        <w:tcPr>
          <w:tcW w:w="645" w:type="dxa"/>
          <w:shd w:val="clear" w:color="auto" w:fill="auto"/>
          <w:tcMar>
            <w:top w:w="0" w:type="dxa"/>
            <w:left w:w="0" w:type="dxa"/>
            <w:bottom w:w="0" w:type="dxa"/>
            <w:right w:w="0" w:type="dxa"/>
          </w:tcMar>
          <w:vAlign w:val="bottom"/>
        </w:tcPr>
        <w:p w14:paraId="276F5DD7" w14:textId="77777777" w:rsidR="00FD1A64" w:rsidRDefault="00FD1A64">
          <w:pPr>
            <w:widowControl w:val="0"/>
            <w:pBdr>
              <w:top w:val="nil"/>
              <w:left w:val="nil"/>
              <w:bottom w:val="nil"/>
              <w:right w:val="nil"/>
              <w:between w:val="nil"/>
            </w:pBdr>
            <w:rPr>
              <w:sz w:val="12"/>
              <w:szCs w:val="12"/>
            </w:rPr>
          </w:pPr>
        </w:p>
      </w:tc>
      <w:tc>
        <w:tcPr>
          <w:tcW w:w="1875" w:type="dxa"/>
          <w:shd w:val="clear" w:color="auto" w:fill="auto"/>
          <w:tcMar>
            <w:top w:w="0" w:type="dxa"/>
            <w:left w:w="0" w:type="dxa"/>
            <w:bottom w:w="0" w:type="dxa"/>
            <w:right w:w="0" w:type="dxa"/>
          </w:tcMar>
          <w:vAlign w:val="center"/>
        </w:tcPr>
        <w:p w14:paraId="766FC5A9" w14:textId="77777777" w:rsidR="00FD1A64" w:rsidRDefault="00FD1A64">
          <w:pPr>
            <w:pBdr>
              <w:top w:val="nil"/>
              <w:left w:val="nil"/>
              <w:bottom w:val="nil"/>
              <w:right w:val="nil"/>
              <w:between w:val="nil"/>
            </w:pBdr>
            <w:jc w:val="center"/>
            <w:rPr>
              <w:color w:val="524364"/>
              <w:sz w:val="18"/>
              <w:szCs w:val="18"/>
            </w:rPr>
          </w:pPr>
          <w:r>
            <w:rPr>
              <w:noProof/>
            </w:rPr>
            <w:drawing>
              <wp:inline distT="0" distB="0" distL="0" distR="0" wp14:anchorId="0C792FF3" wp14:editId="20313B78">
                <wp:extent cx="576035" cy="337805"/>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576035" cy="337805"/>
                        </a:xfrm>
                        <a:prstGeom prst="rect">
                          <a:avLst/>
                        </a:prstGeom>
                        <a:ln/>
                      </pic:spPr>
                    </pic:pic>
                  </a:graphicData>
                </a:graphic>
              </wp:inline>
            </w:drawing>
          </w:r>
        </w:p>
      </w:tc>
      <w:tc>
        <w:tcPr>
          <w:tcW w:w="360" w:type="dxa"/>
          <w:shd w:val="clear" w:color="auto" w:fill="auto"/>
          <w:tcMar>
            <w:top w:w="0" w:type="dxa"/>
            <w:left w:w="0" w:type="dxa"/>
            <w:bottom w:w="0" w:type="dxa"/>
            <w:right w:w="0" w:type="dxa"/>
          </w:tcMar>
        </w:tcPr>
        <w:p w14:paraId="38FEEC51" w14:textId="77777777" w:rsidR="00FD1A64" w:rsidRDefault="00FD1A64">
          <w:pPr>
            <w:widowControl w:val="0"/>
            <w:pBdr>
              <w:top w:val="nil"/>
              <w:left w:val="nil"/>
              <w:bottom w:val="nil"/>
              <w:right w:val="nil"/>
              <w:between w:val="nil"/>
            </w:pBdr>
            <w:rPr>
              <w:sz w:val="12"/>
              <w:szCs w:val="12"/>
            </w:rPr>
          </w:pPr>
        </w:p>
      </w:tc>
      <w:tc>
        <w:tcPr>
          <w:tcW w:w="5475" w:type="dxa"/>
          <w:shd w:val="clear" w:color="auto" w:fill="auto"/>
          <w:tcMar>
            <w:top w:w="0" w:type="dxa"/>
            <w:left w:w="0" w:type="dxa"/>
            <w:bottom w:w="0" w:type="dxa"/>
            <w:right w:w="0" w:type="dxa"/>
          </w:tcMar>
        </w:tcPr>
        <w:p w14:paraId="26BCA616" w14:textId="77777777" w:rsidR="00FD1A64" w:rsidRDefault="00FD1A64">
          <w:pPr>
            <w:pBdr>
              <w:top w:val="nil"/>
              <w:left w:val="nil"/>
              <w:bottom w:val="nil"/>
              <w:right w:val="nil"/>
              <w:between w:val="nil"/>
            </w:pBdr>
            <w:rPr>
              <w:rFonts w:ascii="Times New Roman" w:eastAsia="Times New Roman" w:hAnsi="Times New Roman" w:cs="Times New Roman"/>
              <w:i/>
              <w:color w:val="666666"/>
              <w:sz w:val="12"/>
              <w:szCs w:val="12"/>
            </w:rPr>
          </w:pPr>
          <w:r>
            <w:rPr>
              <w:rFonts w:ascii="Times New Roman" w:eastAsia="Times New Roman" w:hAnsi="Times New Roman" w:cs="Times New Roman"/>
              <w:i/>
              <w:color w:val="666666"/>
              <w:sz w:val="12"/>
              <w:szCs w:val="12"/>
            </w:rPr>
            <w:t>These materials were developed by CIRES Education &amp; Outreach</w:t>
          </w:r>
        </w:p>
        <w:p w14:paraId="2E3C587C" w14:textId="77777777" w:rsidR="00FD1A64" w:rsidRDefault="00FD1A64">
          <w:pPr>
            <w:pBdr>
              <w:top w:val="nil"/>
              <w:left w:val="nil"/>
              <w:bottom w:val="nil"/>
              <w:right w:val="nil"/>
              <w:between w:val="nil"/>
            </w:pBdr>
            <w:rPr>
              <w:sz w:val="12"/>
              <w:szCs w:val="12"/>
            </w:rPr>
          </w:pPr>
          <w:bookmarkStart w:id="2" w:name="_3znysh7" w:colFirst="0" w:colLast="0"/>
          <w:bookmarkEnd w:id="2"/>
          <w:r>
            <w:rPr>
              <w:rFonts w:ascii="Times New Roman" w:eastAsia="Times New Roman" w:hAnsi="Times New Roman" w:cs="Times New Roman"/>
              <w:i/>
              <w:color w:val="666666"/>
              <w:sz w:val="12"/>
              <w:szCs w:val="12"/>
            </w:rPr>
            <w:t xml:space="preserve"> at the University of Colorado Boulder.</w:t>
          </w:r>
        </w:p>
      </w:tc>
      <w:tc>
        <w:tcPr>
          <w:tcW w:w="615" w:type="dxa"/>
          <w:shd w:val="clear" w:color="auto" w:fill="auto"/>
          <w:tcMar>
            <w:top w:w="0" w:type="dxa"/>
            <w:left w:w="0" w:type="dxa"/>
            <w:bottom w:w="0" w:type="dxa"/>
            <w:right w:w="0" w:type="dxa"/>
          </w:tcMar>
        </w:tcPr>
        <w:p w14:paraId="5C1B5341" w14:textId="77777777" w:rsidR="00FD1A64" w:rsidRDefault="00FD1A64">
          <w:pPr>
            <w:widowControl w:val="0"/>
            <w:pBdr>
              <w:top w:val="nil"/>
              <w:left w:val="nil"/>
              <w:bottom w:val="nil"/>
              <w:right w:val="nil"/>
              <w:between w:val="nil"/>
            </w:pBdr>
            <w:rPr>
              <w:sz w:val="12"/>
              <w:szCs w:val="12"/>
            </w:rPr>
          </w:pPr>
        </w:p>
      </w:tc>
      <w:tc>
        <w:tcPr>
          <w:tcW w:w="3285" w:type="dxa"/>
          <w:shd w:val="clear" w:color="auto" w:fill="auto"/>
          <w:tcMar>
            <w:top w:w="0" w:type="dxa"/>
            <w:left w:w="0" w:type="dxa"/>
            <w:bottom w:w="0" w:type="dxa"/>
            <w:right w:w="0" w:type="dxa"/>
          </w:tcMar>
        </w:tcPr>
        <w:p w14:paraId="1F55C606" w14:textId="77777777" w:rsidR="00FD1A64" w:rsidRDefault="00FD1A64">
          <w:pPr>
            <w:widowControl w:val="0"/>
            <w:pBdr>
              <w:top w:val="nil"/>
              <w:left w:val="nil"/>
              <w:bottom w:val="nil"/>
              <w:right w:val="nil"/>
              <w:between w:val="nil"/>
            </w:pBdr>
            <w:rPr>
              <w:sz w:val="12"/>
              <w:szCs w:val="12"/>
            </w:rPr>
          </w:pPr>
          <w:r>
            <w:rPr>
              <w:color w:val="666666"/>
              <w:sz w:val="12"/>
              <w:szCs w:val="12"/>
            </w:rPr>
            <w:t xml:space="preserve">This work is licensed under a Creative Commons Attribution 4.0 License   </w:t>
          </w:r>
          <w:hyperlink r:id="rId2">
            <w:r>
              <w:rPr>
                <w:color w:val="666666"/>
                <w:sz w:val="12"/>
                <w:szCs w:val="12"/>
                <w:u w:val="single"/>
              </w:rPr>
              <w:t>http://creativecommons.org/licenses/by/4.0/</w:t>
            </w:r>
          </w:hyperlink>
        </w:p>
      </w:tc>
      <w:tc>
        <w:tcPr>
          <w:tcW w:w="1185" w:type="dxa"/>
          <w:shd w:val="clear" w:color="auto" w:fill="auto"/>
          <w:tcMar>
            <w:top w:w="0" w:type="dxa"/>
            <w:left w:w="0" w:type="dxa"/>
            <w:bottom w:w="0" w:type="dxa"/>
            <w:right w:w="0" w:type="dxa"/>
          </w:tcMar>
        </w:tcPr>
        <w:p w14:paraId="389A8CC0" w14:textId="77777777" w:rsidR="00FD1A64" w:rsidRDefault="00FD1A64">
          <w:pPr>
            <w:pBdr>
              <w:top w:val="nil"/>
              <w:left w:val="nil"/>
              <w:bottom w:val="nil"/>
              <w:right w:val="nil"/>
              <w:between w:val="nil"/>
            </w:pBdr>
            <w:jc w:val="right"/>
            <w:rPr>
              <w:sz w:val="12"/>
              <w:szCs w:val="12"/>
            </w:rPr>
          </w:pPr>
          <w:r>
            <w:rPr>
              <w:noProof/>
              <w:sz w:val="12"/>
              <w:szCs w:val="12"/>
            </w:rPr>
            <w:drawing>
              <wp:inline distT="114300" distB="114300" distL="114300" distR="114300" wp14:anchorId="1BC33B4B" wp14:editId="2BC677C6">
                <wp:extent cx="571500" cy="190500"/>
                <wp:effectExtent l="0" t="0" r="0" b="0"/>
                <wp:docPr id="7" name="image5.png" descr="-Gs7gBvHlqDhBwejF7aGSbP4Yow07IrEcpQkwRmKELlMhKxUE5Aj4qbsmCdl3KidkXjn2VQu5S3PEoaAjMiH8kCJjY9r_G2JrZK7I00gcnoRp8HDjo46glACDsGsJt0splz5Yn4cZrnHyYuddZRIkFk2xnLmV1VMdbDPH27ir0fKb5Ojba70q0AYn6pY5okNVB77M0AwFYKGGJ-Yx54h0R3hqMQ-wuhGGJftTDJBHWTzGjLZsrQNSe6lB5hLbIB5ZOGcVX0GAAU4ut4q_RlXw9qjLIN-8VNyRcII2f2zFVZTngC31uDDIJ6bkemMpBRH7v5ANrEiSYjcwmR3vCRO96vRv2xY7601HXcNg7tl-rU-hSvNF2R6N4DoXmGdMmEoaofObUbrGr3ut4M_69ZVIDJX9ncLg0hM5Jr3CZs7rMZQ3bIbn4yAGeE8IKxxUlkXdsmta1-5Zbohqx97XcDrS0bHxh7dom2fmIEpj8wMu2N0mIeC1MEoHcVLDtjfgUTOQhzxTneq1ElEuY9NTdK1ZrKcFt0uFYRY8LHc7wlrfWcml_nnY37M7Df7NawClYEKUVR8=w403-h141-no"/>
                <wp:cNvGraphicFramePr/>
                <a:graphic xmlns:a="http://schemas.openxmlformats.org/drawingml/2006/main">
                  <a:graphicData uri="http://schemas.openxmlformats.org/drawingml/2006/picture">
                    <pic:pic xmlns:pic="http://schemas.openxmlformats.org/drawingml/2006/picture">
                      <pic:nvPicPr>
                        <pic:cNvPr id="0" name="image5.png" descr="-Gs7gBvHlqDhBwejF7aGSbP4Yow07IrEcpQkwRmKELlMhKxUE5Aj4qbsmCdl3KidkXjn2VQu5S3PEoaAjMiH8kCJjY9r_G2JrZK7I00gcnoRp8HDjo46glACDsGsJt0splz5Yn4cZrnHyYuddZRIkFk2xnLmV1VMdbDPH27ir0fKb5Ojba70q0AYn6pY5okNVB77M0AwFYKGGJ-Yx54h0R3hqMQ-wuhGGJftTDJBHWTzGjLZsrQNSe6lB5hLbIB5ZOGcVX0GAAU4ut4q_RlXw9qjLIN-8VNyRcII2f2zFVZTngC31uDDIJ6bkemMpBRH7v5ANrEiSYjcwmR3vCRO96vRv2xY7601HXcNg7tl-rU-hSvNF2R6N4DoXmGdMmEoaofObUbrGr3ut4M_69ZVIDJX9ncLg0hM5Jr3CZs7rMZQ3bIbn4yAGeE8IKxxUlkXdsmta1-5Zbohqx97XcDrS0bHxh7dom2fmIEpj8wMu2N0mIeC1MEoHcVLDtjfgUTOQhzxTneq1ElEuY9NTdK1ZrKcFt0uFYRY8LHc7wlrfWcml_nnY37M7Df7NawClYEKUVR8=w403-h141-no"/>
                        <pic:cNvPicPr preferRelativeResize="0"/>
                      </pic:nvPicPr>
                      <pic:blipFill>
                        <a:blip r:embed="rId3"/>
                        <a:srcRect/>
                        <a:stretch>
                          <a:fillRect/>
                        </a:stretch>
                      </pic:blipFill>
                      <pic:spPr>
                        <a:xfrm>
                          <a:off x="0" y="0"/>
                          <a:ext cx="571500" cy="190500"/>
                        </a:xfrm>
                        <a:prstGeom prst="rect">
                          <a:avLst/>
                        </a:prstGeom>
                        <a:ln/>
                      </pic:spPr>
                    </pic:pic>
                  </a:graphicData>
                </a:graphic>
              </wp:inline>
            </w:drawing>
          </w:r>
        </w:p>
      </w:tc>
      <w:tc>
        <w:tcPr>
          <w:tcW w:w="810" w:type="dxa"/>
          <w:shd w:val="clear" w:color="auto" w:fill="auto"/>
          <w:tcMar>
            <w:top w:w="0" w:type="dxa"/>
            <w:left w:w="0" w:type="dxa"/>
            <w:bottom w:w="0" w:type="dxa"/>
            <w:right w:w="0" w:type="dxa"/>
          </w:tcMar>
        </w:tcPr>
        <w:p w14:paraId="1C1680E9" w14:textId="77777777" w:rsidR="00FD1A64" w:rsidRDefault="00FD1A64">
          <w:pPr>
            <w:pBdr>
              <w:top w:val="nil"/>
              <w:left w:val="nil"/>
              <w:bottom w:val="nil"/>
              <w:right w:val="nil"/>
              <w:between w:val="nil"/>
            </w:pBdr>
            <w:jc w:val="center"/>
            <w:rPr>
              <w:sz w:val="20"/>
              <w:szCs w:val="20"/>
            </w:rPr>
          </w:pPr>
        </w:p>
      </w:tc>
    </w:tr>
  </w:tbl>
  <w:p w14:paraId="3AEA6FAC" w14:textId="77777777" w:rsidR="00FD1A64" w:rsidRDefault="00FD1A64">
    <w:pP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414F5" w14:textId="77777777" w:rsidR="00FD1A64" w:rsidRDefault="00FD1A64">
    <w:pPr>
      <w:widowControl w:val="0"/>
      <w:pBdr>
        <w:top w:val="nil"/>
        <w:left w:val="nil"/>
        <w:bottom w:val="nil"/>
        <w:right w:val="nil"/>
        <w:between w:val="nil"/>
      </w:pBdr>
      <w:spacing w:line="276" w:lineRule="auto"/>
    </w:pPr>
  </w:p>
  <w:tbl>
    <w:tblPr>
      <w:tblStyle w:val="aa"/>
      <w:tblW w:w="14248" w:type="dxa"/>
      <w:tblInd w:w="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962"/>
      <w:gridCol w:w="377"/>
      <w:gridCol w:w="5735"/>
      <w:gridCol w:w="644"/>
      <w:gridCol w:w="3441"/>
      <w:gridCol w:w="1241"/>
      <w:gridCol w:w="848"/>
    </w:tblGrid>
    <w:tr w:rsidR="00FD1A64" w14:paraId="45B72C12" w14:textId="77777777">
      <w:trPr>
        <w:trHeight w:val="320"/>
      </w:trPr>
      <w:tc>
        <w:tcPr>
          <w:tcW w:w="1963" w:type="dxa"/>
          <w:shd w:val="clear" w:color="auto" w:fill="auto"/>
          <w:tcMar>
            <w:top w:w="0" w:type="dxa"/>
            <w:left w:w="0" w:type="dxa"/>
            <w:bottom w:w="0" w:type="dxa"/>
            <w:right w:w="0" w:type="dxa"/>
          </w:tcMar>
          <w:vAlign w:val="center"/>
        </w:tcPr>
        <w:p w14:paraId="63C4DF55" w14:textId="77777777" w:rsidR="00FD1A64" w:rsidRDefault="00FD1A64">
          <w:pPr>
            <w:pBdr>
              <w:top w:val="nil"/>
              <w:left w:val="nil"/>
              <w:bottom w:val="nil"/>
              <w:right w:val="nil"/>
              <w:between w:val="nil"/>
            </w:pBdr>
            <w:jc w:val="center"/>
            <w:rPr>
              <w:color w:val="524364"/>
              <w:sz w:val="18"/>
              <w:szCs w:val="18"/>
            </w:rPr>
          </w:pPr>
          <w:r>
            <w:rPr>
              <w:noProof/>
            </w:rPr>
            <w:drawing>
              <wp:inline distT="0" distB="0" distL="0" distR="0" wp14:anchorId="77EDC45D" wp14:editId="77931107">
                <wp:extent cx="558066" cy="327267"/>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558066" cy="327267"/>
                        </a:xfrm>
                        <a:prstGeom prst="rect">
                          <a:avLst/>
                        </a:prstGeom>
                        <a:ln/>
                      </pic:spPr>
                    </pic:pic>
                  </a:graphicData>
                </a:graphic>
              </wp:inline>
            </w:drawing>
          </w:r>
        </w:p>
      </w:tc>
      <w:tc>
        <w:tcPr>
          <w:tcW w:w="377" w:type="dxa"/>
          <w:shd w:val="clear" w:color="auto" w:fill="auto"/>
          <w:tcMar>
            <w:top w:w="0" w:type="dxa"/>
            <w:left w:w="0" w:type="dxa"/>
            <w:bottom w:w="0" w:type="dxa"/>
            <w:right w:w="0" w:type="dxa"/>
          </w:tcMar>
        </w:tcPr>
        <w:p w14:paraId="12B8A20A" w14:textId="77777777" w:rsidR="00FD1A64" w:rsidRDefault="00FD1A64">
          <w:pPr>
            <w:widowControl w:val="0"/>
            <w:pBdr>
              <w:top w:val="nil"/>
              <w:left w:val="nil"/>
              <w:bottom w:val="nil"/>
              <w:right w:val="nil"/>
              <w:between w:val="nil"/>
            </w:pBdr>
            <w:rPr>
              <w:sz w:val="12"/>
              <w:szCs w:val="12"/>
            </w:rPr>
          </w:pPr>
        </w:p>
      </w:tc>
      <w:tc>
        <w:tcPr>
          <w:tcW w:w="5735" w:type="dxa"/>
          <w:shd w:val="clear" w:color="auto" w:fill="auto"/>
          <w:tcMar>
            <w:top w:w="0" w:type="dxa"/>
            <w:left w:w="0" w:type="dxa"/>
            <w:bottom w:w="0" w:type="dxa"/>
            <w:right w:w="0" w:type="dxa"/>
          </w:tcMar>
        </w:tcPr>
        <w:p w14:paraId="502D0B29" w14:textId="77777777" w:rsidR="00FD1A64" w:rsidRDefault="00FD1A64">
          <w:pPr>
            <w:pBdr>
              <w:top w:val="nil"/>
              <w:left w:val="nil"/>
              <w:bottom w:val="nil"/>
              <w:right w:val="nil"/>
              <w:between w:val="nil"/>
            </w:pBdr>
            <w:rPr>
              <w:rFonts w:ascii="Calibri" w:eastAsia="Calibri" w:hAnsi="Calibri" w:cs="Calibri"/>
              <w:color w:val="808080"/>
              <w:sz w:val="12"/>
              <w:szCs w:val="12"/>
            </w:rPr>
          </w:pPr>
          <w:r>
            <w:rPr>
              <w:rFonts w:ascii="Calibri" w:eastAsia="Calibri" w:hAnsi="Calibri" w:cs="Calibri"/>
              <w:color w:val="808080"/>
              <w:sz w:val="12"/>
              <w:szCs w:val="12"/>
            </w:rPr>
            <w:t>These materials were developed by CIRES Education &amp; Outreach</w:t>
          </w:r>
        </w:p>
        <w:p w14:paraId="6B120034" w14:textId="77777777" w:rsidR="00FD1A64" w:rsidRDefault="00FD1A64">
          <w:pPr>
            <w:pBdr>
              <w:top w:val="nil"/>
              <w:left w:val="nil"/>
              <w:bottom w:val="nil"/>
              <w:right w:val="nil"/>
              <w:between w:val="nil"/>
            </w:pBdr>
            <w:rPr>
              <w:rFonts w:ascii="Calibri" w:eastAsia="Calibri" w:hAnsi="Calibri" w:cs="Calibri"/>
              <w:color w:val="808080"/>
              <w:sz w:val="12"/>
              <w:szCs w:val="12"/>
            </w:rPr>
          </w:pPr>
          <w:r>
            <w:rPr>
              <w:rFonts w:ascii="Calibri" w:eastAsia="Calibri" w:hAnsi="Calibri" w:cs="Calibri"/>
              <w:color w:val="808080"/>
              <w:sz w:val="12"/>
              <w:szCs w:val="12"/>
            </w:rPr>
            <w:t xml:space="preserve"> at the University of Colorado Boulder.</w:t>
          </w:r>
        </w:p>
        <w:p w14:paraId="2C9EC2B4" w14:textId="77777777" w:rsidR="00FD1A64" w:rsidRDefault="00DE239F">
          <w:pPr>
            <w:rPr>
              <w:color w:val="808080"/>
              <w:sz w:val="12"/>
              <w:szCs w:val="12"/>
            </w:rPr>
          </w:pPr>
          <w:hyperlink r:id="rId2">
            <w:r w:rsidR="00FD1A64">
              <w:rPr>
                <w:color w:val="808080"/>
                <w:sz w:val="12"/>
                <w:szCs w:val="12"/>
                <w:u w:val="single"/>
              </w:rPr>
              <w:t>https://cires.colorado.edu/outreach/resources/planning-templates</w:t>
            </w:r>
          </w:hyperlink>
        </w:p>
      </w:tc>
      <w:tc>
        <w:tcPr>
          <w:tcW w:w="644" w:type="dxa"/>
          <w:shd w:val="clear" w:color="auto" w:fill="auto"/>
          <w:tcMar>
            <w:top w:w="0" w:type="dxa"/>
            <w:left w:w="0" w:type="dxa"/>
            <w:bottom w:w="0" w:type="dxa"/>
            <w:right w:w="0" w:type="dxa"/>
          </w:tcMar>
        </w:tcPr>
        <w:p w14:paraId="61A037F3" w14:textId="77777777" w:rsidR="00FD1A64" w:rsidRDefault="00FD1A64">
          <w:pPr>
            <w:widowControl w:val="0"/>
            <w:pBdr>
              <w:top w:val="nil"/>
              <w:left w:val="nil"/>
              <w:bottom w:val="nil"/>
              <w:right w:val="nil"/>
              <w:between w:val="nil"/>
            </w:pBdr>
            <w:rPr>
              <w:sz w:val="12"/>
              <w:szCs w:val="12"/>
            </w:rPr>
          </w:pPr>
        </w:p>
      </w:tc>
      <w:tc>
        <w:tcPr>
          <w:tcW w:w="3441" w:type="dxa"/>
          <w:shd w:val="clear" w:color="auto" w:fill="auto"/>
          <w:tcMar>
            <w:top w:w="0" w:type="dxa"/>
            <w:left w:w="0" w:type="dxa"/>
            <w:bottom w:w="0" w:type="dxa"/>
            <w:right w:w="0" w:type="dxa"/>
          </w:tcMar>
        </w:tcPr>
        <w:p w14:paraId="5A8F46D5" w14:textId="77777777" w:rsidR="00FD1A64" w:rsidRDefault="00FD1A64">
          <w:pPr>
            <w:rPr>
              <w:sz w:val="12"/>
              <w:szCs w:val="12"/>
            </w:rPr>
          </w:pPr>
          <w:r>
            <w:rPr>
              <w:color w:val="808080"/>
              <w:sz w:val="12"/>
              <w:szCs w:val="12"/>
            </w:rPr>
            <w:t xml:space="preserve">This work is licensed under a Creative Commons Attribution 4.0 License </w:t>
          </w:r>
          <w:hyperlink r:id="rId3">
            <w:r>
              <w:rPr>
                <w:color w:val="808080"/>
                <w:sz w:val="12"/>
                <w:szCs w:val="12"/>
                <w:u w:val="single"/>
              </w:rPr>
              <w:t>https://creativecommons.org/licenses/by-nc/4.0/</w:t>
            </w:r>
          </w:hyperlink>
        </w:p>
      </w:tc>
      <w:tc>
        <w:tcPr>
          <w:tcW w:w="1241" w:type="dxa"/>
          <w:shd w:val="clear" w:color="auto" w:fill="auto"/>
          <w:tcMar>
            <w:top w:w="0" w:type="dxa"/>
            <w:left w:w="0" w:type="dxa"/>
            <w:bottom w:w="0" w:type="dxa"/>
            <w:right w:w="0" w:type="dxa"/>
          </w:tcMar>
        </w:tcPr>
        <w:p w14:paraId="459D4640" w14:textId="77777777" w:rsidR="00FD1A64" w:rsidRDefault="00FD1A64">
          <w:pPr>
            <w:pBdr>
              <w:top w:val="nil"/>
              <w:left w:val="nil"/>
              <w:bottom w:val="nil"/>
              <w:right w:val="nil"/>
              <w:between w:val="nil"/>
            </w:pBdr>
            <w:jc w:val="right"/>
            <w:rPr>
              <w:sz w:val="12"/>
              <w:szCs w:val="12"/>
            </w:rPr>
          </w:pPr>
          <w:r>
            <w:rPr>
              <w:noProof/>
              <w:sz w:val="12"/>
              <w:szCs w:val="12"/>
            </w:rPr>
            <w:drawing>
              <wp:inline distT="0" distB="0" distL="0" distR="0" wp14:anchorId="60013373" wp14:editId="291FB100">
                <wp:extent cx="572892" cy="207519"/>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572892" cy="207519"/>
                        </a:xfrm>
                        <a:prstGeom prst="rect">
                          <a:avLst/>
                        </a:prstGeom>
                        <a:ln/>
                      </pic:spPr>
                    </pic:pic>
                  </a:graphicData>
                </a:graphic>
              </wp:inline>
            </w:drawing>
          </w:r>
        </w:p>
      </w:tc>
      <w:tc>
        <w:tcPr>
          <w:tcW w:w="848" w:type="dxa"/>
          <w:shd w:val="clear" w:color="auto" w:fill="auto"/>
          <w:tcMar>
            <w:top w:w="0" w:type="dxa"/>
            <w:left w:w="0" w:type="dxa"/>
            <w:bottom w:w="0" w:type="dxa"/>
            <w:right w:w="0" w:type="dxa"/>
          </w:tcMar>
        </w:tcPr>
        <w:p w14:paraId="3D9CDC2B" w14:textId="77777777" w:rsidR="00FD1A64" w:rsidRDefault="00FD1A64">
          <w:pPr>
            <w:pBdr>
              <w:top w:val="nil"/>
              <w:left w:val="nil"/>
              <w:bottom w:val="nil"/>
              <w:right w:val="nil"/>
              <w:between w:val="nil"/>
            </w:pBdr>
            <w:jc w:val="center"/>
            <w:rPr>
              <w:sz w:val="20"/>
              <w:szCs w:val="20"/>
            </w:rPr>
          </w:pPr>
        </w:p>
      </w:tc>
    </w:tr>
  </w:tbl>
  <w:p w14:paraId="1F228F33" w14:textId="77777777" w:rsidR="00FD1A64" w:rsidRDefault="00FD1A64">
    <w:bookmarkStart w:id="3" w:name="_2et92p0" w:colFirst="0" w:colLast="0"/>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FE7A4" w14:textId="77777777" w:rsidR="00DE239F" w:rsidRDefault="00DE239F">
      <w:r>
        <w:separator/>
      </w:r>
    </w:p>
  </w:footnote>
  <w:footnote w:type="continuationSeparator" w:id="0">
    <w:p w14:paraId="6309785C" w14:textId="77777777" w:rsidR="00DE239F" w:rsidRDefault="00DE2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FE138" w14:textId="77777777" w:rsidR="00FD1A64" w:rsidRDefault="00FD1A64">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9F0D8" w14:textId="77777777" w:rsidR="00FD1A64" w:rsidRDefault="00FD1A64">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4B12C" w14:textId="77777777" w:rsidR="00FD1A64" w:rsidRDefault="00FD1A64">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F4B8E"/>
    <w:multiLevelType w:val="multilevel"/>
    <w:tmpl w:val="865E27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1E70D4E"/>
    <w:multiLevelType w:val="multilevel"/>
    <w:tmpl w:val="5582C1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D97CF5"/>
    <w:multiLevelType w:val="multilevel"/>
    <w:tmpl w:val="4A4834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5846C3"/>
    <w:multiLevelType w:val="multilevel"/>
    <w:tmpl w:val="F048B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20738CA"/>
    <w:multiLevelType w:val="multilevel"/>
    <w:tmpl w:val="BBE83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53D7913"/>
    <w:multiLevelType w:val="multilevel"/>
    <w:tmpl w:val="3BDCF0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F746835"/>
    <w:multiLevelType w:val="multilevel"/>
    <w:tmpl w:val="2A4E7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78C"/>
    <w:rsid w:val="00006632"/>
    <w:rsid w:val="00011685"/>
    <w:rsid w:val="00027C72"/>
    <w:rsid w:val="00036B75"/>
    <w:rsid w:val="000372A3"/>
    <w:rsid w:val="000C4B14"/>
    <w:rsid w:val="000C4ED1"/>
    <w:rsid w:val="001343C6"/>
    <w:rsid w:val="002113B0"/>
    <w:rsid w:val="00224E1C"/>
    <w:rsid w:val="002F1817"/>
    <w:rsid w:val="00350303"/>
    <w:rsid w:val="003B7E0C"/>
    <w:rsid w:val="003D68B5"/>
    <w:rsid w:val="003E155C"/>
    <w:rsid w:val="0040548E"/>
    <w:rsid w:val="00414BE0"/>
    <w:rsid w:val="00425503"/>
    <w:rsid w:val="004277EF"/>
    <w:rsid w:val="00445A4F"/>
    <w:rsid w:val="004720B2"/>
    <w:rsid w:val="00475576"/>
    <w:rsid w:val="004C58F9"/>
    <w:rsid w:val="004C7D7A"/>
    <w:rsid w:val="00526760"/>
    <w:rsid w:val="005536AE"/>
    <w:rsid w:val="00574C11"/>
    <w:rsid w:val="00576F04"/>
    <w:rsid w:val="00645723"/>
    <w:rsid w:val="00664D0C"/>
    <w:rsid w:val="006661B5"/>
    <w:rsid w:val="006B66B5"/>
    <w:rsid w:val="00710CA7"/>
    <w:rsid w:val="0075378C"/>
    <w:rsid w:val="00765DFA"/>
    <w:rsid w:val="00786D8C"/>
    <w:rsid w:val="008370C8"/>
    <w:rsid w:val="008447B4"/>
    <w:rsid w:val="00856F5F"/>
    <w:rsid w:val="00871379"/>
    <w:rsid w:val="00895689"/>
    <w:rsid w:val="008B4069"/>
    <w:rsid w:val="008D4307"/>
    <w:rsid w:val="008E0240"/>
    <w:rsid w:val="00924289"/>
    <w:rsid w:val="009866C1"/>
    <w:rsid w:val="009C68E8"/>
    <w:rsid w:val="009E7A11"/>
    <w:rsid w:val="00A971E8"/>
    <w:rsid w:val="00AB7DA4"/>
    <w:rsid w:val="00AC74A4"/>
    <w:rsid w:val="00AF26BA"/>
    <w:rsid w:val="00B36F16"/>
    <w:rsid w:val="00BA20D9"/>
    <w:rsid w:val="00BB7958"/>
    <w:rsid w:val="00C46D2B"/>
    <w:rsid w:val="00C91DE7"/>
    <w:rsid w:val="00C92F0C"/>
    <w:rsid w:val="00C9526B"/>
    <w:rsid w:val="00CA7FC5"/>
    <w:rsid w:val="00CC2255"/>
    <w:rsid w:val="00DC37E5"/>
    <w:rsid w:val="00DE239F"/>
    <w:rsid w:val="00DE72EA"/>
    <w:rsid w:val="00E10BF8"/>
    <w:rsid w:val="00E5215C"/>
    <w:rsid w:val="00E75BDD"/>
    <w:rsid w:val="00EA6329"/>
    <w:rsid w:val="00F108D9"/>
    <w:rsid w:val="00F117E4"/>
    <w:rsid w:val="00F557C3"/>
    <w:rsid w:val="00F76A6E"/>
    <w:rsid w:val="00FD1A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9AD31"/>
  <w15:docId w15:val="{13A0741F-B836-9C4F-96D5-052BCAC4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0">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1">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2">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3">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4">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5">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6">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7">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8">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9">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a">
    <w:basedOn w:val="TableNormal"/>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8370C8"/>
    <w:rPr>
      <w:color w:val="0000FF" w:themeColor="hyperlink"/>
      <w:u w:val="single"/>
    </w:rPr>
  </w:style>
  <w:style w:type="character" w:styleId="FollowedHyperlink">
    <w:name w:val="FollowedHyperlink"/>
    <w:basedOn w:val="DefaultParagraphFont"/>
    <w:uiPriority w:val="99"/>
    <w:semiHidden/>
    <w:unhideWhenUsed/>
    <w:rsid w:val="00E75BDD"/>
    <w:rPr>
      <w:color w:val="800080" w:themeColor="followedHyperlink"/>
      <w:u w:val="single"/>
    </w:rPr>
  </w:style>
  <w:style w:type="character" w:customStyle="1" w:styleId="UnresolvedMention1">
    <w:name w:val="Unresolved Mention1"/>
    <w:basedOn w:val="DefaultParagraphFont"/>
    <w:uiPriority w:val="99"/>
    <w:rsid w:val="009C6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nextgenscience.org/" TargetMode="External"/><Relationship Id="rId13" Type="http://schemas.openxmlformats.org/officeDocument/2006/relationships/hyperlink" Target="https://www.nextgenscience.org/evidence-statements" TargetMode="External"/><Relationship Id="rId18" Type="http://schemas.openxmlformats.org/officeDocument/2006/relationships/hyperlink" Target="http://nstacommunities.org/blog/2013/08/01/essential-questions/" TargetMode="External"/><Relationship Id="rId26" Type="http://schemas.openxmlformats.org/officeDocument/2006/relationships/hyperlink" Target="https://www4.uwsp.edu/geo/faculty/lemke/geomorphology/lectures/03_stream_sediment.html"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ngss.nsta.org/AccessStandardsByDCI.aspx" TargetMode="External"/><Relationship Id="rId34" Type="http://schemas.openxmlformats.org/officeDocument/2006/relationships/hyperlink" Target="https://water.weather.gov/ahps/" TargetMode="External"/><Relationship Id="rId42"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ngss.nsta.org/AccessStandardsByTopic.aspx" TargetMode="External"/><Relationship Id="rId17" Type="http://schemas.openxmlformats.org/officeDocument/2006/relationships/hyperlink" Target="http://www.authenticeducation.org/ae_bigideas/article.lasso?artid=53" TargetMode="External"/><Relationship Id="rId25" Type="http://schemas.openxmlformats.org/officeDocument/2006/relationships/hyperlink" Target="https://www.nextgenscience.org/sites/default/files/resource/files/Appendix%20G%20-%20Crosscutting%20Concepts%20FINAL%20edited%204.10.13.pdf" TargetMode="External"/><Relationship Id="rId33" Type="http://schemas.openxmlformats.org/officeDocument/2006/relationships/hyperlink" Target="https://txpub.usgs.gov/txwaterdashboard/index.html"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static1.squarespace.com/static/56ef1da37da24f301fccaacd/t/581f4bb3e58c62bd0983dd03/1478446005130/Using+Phenomena+in+NGSS.pdf" TargetMode="External"/><Relationship Id="rId20" Type="http://schemas.openxmlformats.org/officeDocument/2006/relationships/hyperlink" Target="https://ngss.nsta.org/AccessStandardsByTopic.aspx" TargetMode="External"/><Relationship Id="rId29" Type="http://schemas.openxmlformats.org/officeDocument/2006/relationships/hyperlink" Target="https://sciencing.com/definition-of-hydraulic-pneumatic-systems-13637116.html"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xtgenscience.org/search-standards?keys=&amp;type%5B%5D=performance_expectation" TargetMode="External"/><Relationship Id="rId24" Type="http://schemas.openxmlformats.org/officeDocument/2006/relationships/hyperlink" Target="https://www.nextgenscience.org/sites/default/files/resource/files/AppendixE-ProgressionswithinNGSS-061617.pdf" TargetMode="External"/><Relationship Id="rId32" Type="http://schemas.openxmlformats.org/officeDocument/2006/relationships/hyperlink" Target="https://www4.uwsp.edu/geo/faculty/lemke/geomorphology/lectures/03_stream_sediment.html" TargetMode="External"/><Relationship Id="rId37" Type="http://schemas.openxmlformats.org/officeDocument/2006/relationships/image" Target="media/image4.jpg"/><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gssphenomena.com/" TargetMode="External"/><Relationship Id="rId23" Type="http://schemas.openxmlformats.org/officeDocument/2006/relationships/hyperlink" Target="https://www.nextgenscience.org/sites/default/files/resource/files/Appendix%20F%20%20Science%20and%20Engineering%20Practices%20in%20the%20NGSS%20-%20FINAL%20060513.pdf" TargetMode="External"/><Relationship Id="rId28" Type="http://schemas.openxmlformats.org/officeDocument/2006/relationships/hyperlink" Target="https://water.weather.gov/ahps/" TargetMode="External"/><Relationship Id="rId36" Type="http://schemas.openxmlformats.org/officeDocument/2006/relationships/hyperlink" Target="http://www.scienceclarified.com/landforms/Ocean-Basins-to-Volcanoes/Stream-and-River.html" TargetMode="External"/><Relationship Id="rId10" Type="http://schemas.openxmlformats.org/officeDocument/2006/relationships/image" Target="media/image2.jpg"/><Relationship Id="rId19" Type="http://schemas.openxmlformats.org/officeDocument/2006/relationships/hyperlink" Target="https://www.nextgenscience.org/three-dimensions" TargetMode="External"/><Relationship Id="rId31" Type="http://schemas.openxmlformats.org/officeDocument/2006/relationships/hyperlink" Target="https://sciencing.com/definition-of-hydraulic-pneumatic-systems-13637116.html"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scs.org/bscs-5e-instructional-model" TargetMode="External"/><Relationship Id="rId14" Type="http://schemas.openxmlformats.org/officeDocument/2006/relationships/hyperlink" Target="https://static1.squarespace.com/static/56ef1da37da24f301fccaacd/t/5aa86e09652dea04982ceb94/1520987659683/NGSS+StorylineTool%231-AnchoringPhenomenon+-+v2.2.pdf" TargetMode="External"/><Relationship Id="rId22" Type="http://schemas.openxmlformats.org/officeDocument/2006/relationships/hyperlink" Target="https://ngss.nsta.org/ngss-tools.aspx" TargetMode="External"/><Relationship Id="rId27" Type="http://schemas.openxmlformats.org/officeDocument/2006/relationships/hyperlink" Target="https://txpub.usgs.gov/txwaterdashboard/index.html" TargetMode="External"/><Relationship Id="rId30" Type="http://schemas.openxmlformats.org/officeDocument/2006/relationships/image" Target="media/image3.jpg"/><Relationship Id="rId35" Type="http://schemas.openxmlformats.org/officeDocument/2006/relationships/hyperlink" Target="https://www4.uwsp.edu/geo/faculty/lemke/geomorphology/lectures/03_stream_sediment.html" TargetMode="External"/><Relationship Id="rId43"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http://creativecommons.org/licenses/by/4.0/" TargetMode="External"/><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nc/4.0/" TargetMode="External"/><Relationship Id="rId2" Type="http://schemas.openxmlformats.org/officeDocument/2006/relationships/hyperlink" Target="https://cires.colorado.edu/outreach/resources/planning-templates" TargetMode="External"/><Relationship Id="rId1" Type="http://schemas.openxmlformats.org/officeDocument/2006/relationships/image" Target="media/image5.pn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3154</Words>
  <Characters>17978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CIRES EO</Company>
  <LinksUpToDate>false</LinksUpToDate>
  <CharactersWithSpaces>21090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DEVIN BRATCHER</dc:creator>
  <cp:lastModifiedBy>Charles Lindgren</cp:lastModifiedBy>
  <cp:revision>2</cp:revision>
  <dcterms:created xsi:type="dcterms:W3CDTF">2020-07-02T19:12:00Z</dcterms:created>
  <dcterms:modified xsi:type="dcterms:W3CDTF">2020-07-02T19:12:00Z</dcterms:modified>
</cp:coreProperties>
</file>